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C440" w14:textId="77777777" w:rsidR="00B33159" w:rsidRPr="00B16A6E" w:rsidRDefault="00000000" w:rsidP="00B16A6E">
      <w:pPr>
        <w:spacing w:before="156" w:after="156"/>
        <w:jc w:val="center"/>
        <w:rPr>
          <w:rFonts w:ascii="Arial Black" w:hAnsi="Arial Black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bookmarkStart w:id="0" w:name="_Toc26210"/>
      <w:r w:rsidRPr="00B16A6E"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CCAA &amp; AIAG                      IATF 16949</w:t>
      </w:r>
      <w:r w:rsidRPr="00B16A6E"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内审员培训师资格开发</w:t>
      </w:r>
    </w:p>
    <w:p w14:paraId="0A159EE0" w14:textId="1DA2FFFF" w:rsidR="00B33159" w:rsidRDefault="00000000">
      <w:pPr>
        <w:spacing w:before="156" w:after="156"/>
        <w:jc w:val="center"/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报名</w:t>
      </w:r>
      <w:r w:rsidR="00AB0C6B" w:rsidRPr="007821C9">
        <w:rPr>
          <w:rFonts w:ascii="Arial Black" w:hAnsi="Arial Black" w:hint="eastAsia"/>
          <w:b/>
          <w:sz w:val="96"/>
          <w:szCs w:val="2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重新</w:t>
      </w:r>
      <w:r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申请</w:t>
      </w:r>
      <w:bookmarkEnd w:id="0"/>
      <w:r w:rsidR="00093450"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093450">
        <w:rPr>
          <w:rFonts w:ascii="Arial Black" w:hAnsi="Arial Black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V</w:t>
      </w:r>
      <w:r w:rsidR="00AB0C6B">
        <w:rPr>
          <w:rFonts w:ascii="Arial Black" w:hAnsi="Arial Black" w:hint="eastAsia"/>
          <w:b/>
          <w:sz w:val="48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1</w:t>
      </w:r>
    </w:p>
    <w:p w14:paraId="7A7C9FC2" w14:textId="77777777" w:rsidR="00B33159" w:rsidRDefault="00000000">
      <w:pPr>
        <w:spacing w:before="156" w:after="156"/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TTT</w:t>
      </w:r>
      <w:r>
        <w:rPr>
          <w:rFonts w:hint="eastAsia"/>
          <w:lang w:eastAsia="zh-CN"/>
        </w:rPr>
        <w:t>系列课程）</w:t>
      </w:r>
    </w:p>
    <w:p w14:paraId="1A09D203" w14:textId="77777777" w:rsidR="00B33159" w:rsidRDefault="00B33159">
      <w:pPr>
        <w:spacing w:before="156" w:after="156"/>
        <w:jc w:val="center"/>
        <w:rPr>
          <w:lang w:eastAsia="zh-CN"/>
        </w:rPr>
      </w:pPr>
    </w:p>
    <w:p w14:paraId="05CA6C60" w14:textId="77777777" w:rsidR="00B33159" w:rsidRDefault="00000000">
      <w:pPr>
        <w:spacing w:before="156" w:after="156"/>
        <w:jc w:val="center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F188874" wp14:editId="5280BB83">
            <wp:simplePos x="0" y="0"/>
            <wp:positionH relativeFrom="margin">
              <wp:align>center</wp:align>
            </wp:positionH>
            <wp:positionV relativeFrom="paragraph">
              <wp:posOffset>91757</wp:posOffset>
            </wp:positionV>
            <wp:extent cx="4595812" cy="2827621"/>
            <wp:effectExtent l="0" t="0" r="0" b="0"/>
            <wp:wrapNone/>
            <wp:docPr id="2" name="https://photo-static-api.fotomore.com/creative/vcg/400/new/VCG41N1255000878.jpg?uid=386&amp;timestamp=1701058384&amp;sign=15ade1b3462ff93808d92d1c5d3f2168" descr="templates\picture_hover\&amp;pky390_sjzg_VCG41N1255000878&amp;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="http://www.wps.cn/officeDocument/2013/wpsCustomData" xmlns:s="http://www.wps.cn/officeDocument/2013/wpsCustomData">
                    <s:item s:name="KSO_DOCER_RESOURCE_TRACE_INFO" s:val="{&quot;id&quot;:&quot;0&quot;,&quot;origin&quot;:0,&quot;type&quot;:&quot;pictures&quot;,&quot;user&quot;:&quot;4563402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tps://photo-static-api.fotomore.com/creative/vcg/400/new/VCG41N1255000878.jpg?uid=386&amp;timestamp=1701058384&amp;sign=15ade1b3462ff93808d92d1c5d3f2168" descr="templates\picture_hover\&amp;pky390_sjzg_VCG41N1255000878&amp;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5812" cy="2827621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4397" w14:textId="77777777" w:rsidR="00B33159" w:rsidRDefault="00B33159">
      <w:pPr>
        <w:spacing w:before="156" w:after="156"/>
        <w:jc w:val="center"/>
        <w:rPr>
          <w:lang w:eastAsia="zh-CN"/>
        </w:rPr>
      </w:pPr>
    </w:p>
    <w:p w14:paraId="08A9D1D9" w14:textId="77777777" w:rsidR="00B33159" w:rsidRDefault="00000000">
      <w:pPr>
        <w:spacing w:before="156" w:after="156"/>
        <w:rPr>
          <w:sz w:val="28"/>
          <w:szCs w:val="11"/>
          <w:shd w:val="clear" w:color="FFFFFF" w:fill="D9D9D9"/>
          <w:lang w:eastAsia="zh-CN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81D00" wp14:editId="2C9D9185">
                <wp:simplePos x="0" y="0"/>
                <wp:positionH relativeFrom="column">
                  <wp:posOffset>30480</wp:posOffset>
                </wp:positionH>
                <wp:positionV relativeFrom="paragraph">
                  <wp:posOffset>3171825</wp:posOffset>
                </wp:positionV>
                <wp:extent cx="5831205" cy="1724660"/>
                <wp:effectExtent l="0" t="0" r="10795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3480" y="7553325"/>
                          <a:ext cx="5831205" cy="172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7779" w14:textId="77777777" w:rsidR="00B33159" w:rsidRDefault="00000000">
                            <w:pPr>
                              <w:spacing w:before="156" w:after="156"/>
                              <w:jc w:val="center"/>
                              <w:rPr>
                                <w:rFonts w:ascii="微软雅黑 Light" w:eastAsia="微软雅黑 Light" w:hAnsi="微软雅黑 Light"/>
                                <w:lang w:eastAsia="zh-CN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lang w:eastAsia="zh-CN"/>
                              </w:rPr>
                              <w:t>请将申请信息发至：</w:t>
                            </w:r>
                          </w:p>
                          <w:p w14:paraId="47A13718" w14:textId="77777777" w:rsidR="00B33159" w:rsidRDefault="00000000">
                            <w:pPr>
                              <w:spacing w:before="156" w:after="156"/>
                              <w:jc w:val="center"/>
                              <w:rPr>
                                <w:rFonts w:ascii="微软雅黑 Light" w:eastAsia="微软雅黑 Light" w:hAnsi="微软雅黑 Light"/>
                                <w:lang w:eastAsia="zh-CN"/>
                              </w:rPr>
                            </w:pPr>
                            <w:hyperlink r:id="rId9" w:history="1">
                              <w:r>
                                <w:rPr>
                                  <w:rStyle w:val="a6"/>
                                  <w:rFonts w:ascii="微软雅黑 Light" w:eastAsia="微软雅黑 Light" w:hAnsi="微软雅黑 Light" w:hint="eastAsia"/>
                                  <w:lang w:eastAsia="zh-CN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Info@plexusintl.com.cn</w:t>
                              </w:r>
                            </w:hyperlink>
                          </w:p>
                          <w:p w14:paraId="0ECB8144" w14:textId="77777777" w:rsidR="00B33159" w:rsidRDefault="00000000">
                            <w:pPr>
                              <w:spacing w:before="156" w:after="156"/>
                              <w:jc w:val="center"/>
                              <w:rPr>
                                <w:rFonts w:ascii="微软雅黑 Light" w:eastAsia="微软雅黑 Light" w:hAnsi="微软雅黑 Light"/>
                                <w:lang w:eastAsia="zh-CN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lang w:eastAsia="zh-CN"/>
                              </w:rPr>
                              <w:t>电话：021-6</w:t>
                            </w:r>
                            <w:r>
                              <w:rPr>
                                <w:rFonts w:ascii="微软雅黑 Light" w:eastAsia="微软雅黑 Light" w:hAnsi="微软雅黑 Light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微软雅黑 Light" w:eastAsia="微软雅黑 Light" w:hAnsi="微软雅黑 Light" w:hint="eastAsia"/>
                                <w:lang w:eastAsia="zh-CN"/>
                              </w:rPr>
                              <w:t>350519</w:t>
                            </w:r>
                          </w:p>
                          <w:p w14:paraId="302AD69C" w14:textId="77777777" w:rsidR="00B33159" w:rsidRDefault="00B33159">
                            <w:pPr>
                              <w:spacing w:before="156" w:after="156"/>
                              <w:rPr>
                                <w:lang w:eastAsia="zh-C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81D0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2.4pt;margin-top:249.75pt;width:459.15pt;height:1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" fillcolor="white [3201]" stroked="f" strokeweight=".5pt">
                <v:textbox>
                  <w:txbxContent>
                    <w:p w14:paraId="60917779" w14:textId="77777777" w:rsidR="00B33159" w:rsidRDefault="00000000">
                      <w:pPr>
                        <w:spacing w:before="156" w:after="156"/>
                        <w:jc w:val="center"/>
                        <w:rPr>
                          <w:rFonts w:ascii="微软雅黑 Light" w:eastAsia="微软雅黑 Light" w:hAnsi="微软雅黑 Light"/>
                          <w:lang w:eastAsia="zh-CN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lang w:eastAsia="zh-CN"/>
                        </w:rPr>
                        <w:t>请将申请信息发至：</w:t>
                      </w:r>
                    </w:p>
                    <w:p w14:paraId="47A13718" w14:textId="77777777" w:rsidR="00B33159" w:rsidRDefault="00000000">
                      <w:pPr>
                        <w:spacing w:before="156" w:after="156"/>
                        <w:jc w:val="center"/>
                        <w:rPr>
                          <w:rFonts w:ascii="微软雅黑 Light" w:eastAsia="微软雅黑 Light" w:hAnsi="微软雅黑 Light"/>
                          <w:lang w:eastAsia="zh-CN"/>
                        </w:rPr>
                      </w:pPr>
                      <w:hyperlink r:id="rId10" w:history="1">
                        <w:r>
                          <w:rPr>
                            <w:rStyle w:val="a6"/>
                            <w:rFonts w:ascii="微软雅黑 Light" w:eastAsia="微软雅黑 Light" w:hAnsi="微软雅黑 Light" w:hint="eastAsia"/>
                            <w:lang w:eastAsia="zh-CN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Info@plexusintl.com.cn</w:t>
                        </w:r>
                      </w:hyperlink>
                    </w:p>
                    <w:p w14:paraId="0ECB8144" w14:textId="77777777" w:rsidR="00B33159" w:rsidRDefault="00000000">
                      <w:pPr>
                        <w:spacing w:before="156" w:after="156"/>
                        <w:jc w:val="center"/>
                        <w:rPr>
                          <w:rFonts w:ascii="微软雅黑 Light" w:eastAsia="微软雅黑 Light" w:hAnsi="微软雅黑 Light"/>
                          <w:lang w:eastAsia="zh-CN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lang w:eastAsia="zh-CN"/>
                        </w:rPr>
                        <w:t>电话：021-6</w:t>
                      </w:r>
                      <w:r>
                        <w:rPr>
                          <w:rFonts w:ascii="微软雅黑 Light" w:eastAsia="微软雅黑 Light" w:hAnsi="微软雅黑 Light"/>
                          <w:lang w:eastAsia="zh-CN"/>
                        </w:rPr>
                        <w:t>2</w:t>
                      </w:r>
                      <w:r>
                        <w:rPr>
                          <w:rFonts w:ascii="微软雅黑 Light" w:eastAsia="微软雅黑 Light" w:hAnsi="微软雅黑 Light" w:hint="eastAsia"/>
                          <w:lang w:eastAsia="zh-CN"/>
                        </w:rPr>
                        <w:t>350519</w:t>
                      </w:r>
                    </w:p>
                    <w:p w14:paraId="302AD69C" w14:textId="77777777" w:rsidR="00B33159" w:rsidRDefault="00B33159">
                      <w:pPr>
                        <w:spacing w:before="156" w:after="156"/>
                        <w:rPr>
                          <w:lang w:eastAsia="zh-C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11"/>
          <w:shd w:val="clear" w:color="FFFFFF" w:fill="D9D9D9"/>
          <w:lang w:eastAsia="zh-CN"/>
        </w:rPr>
        <w:br w:type="page"/>
      </w:r>
    </w:p>
    <w:p w14:paraId="037F19BC" w14:textId="4B633EF8" w:rsidR="007E4E7A" w:rsidRPr="007E4E7A" w:rsidRDefault="007E4E7A" w:rsidP="007E4E7A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jc w:val="center"/>
        <w:rPr>
          <w:rFonts w:ascii="微软雅黑" w:hAnsi="微软雅黑"/>
          <w:bCs/>
          <w:sz w:val="32"/>
          <w:shd w:val="pct15" w:color="auto" w:fill="FFFFFF"/>
          <w:lang w:eastAsia="zh-CN"/>
        </w:rPr>
      </w:pPr>
      <w:r w:rsidRPr="007E4E7A">
        <w:rPr>
          <w:rFonts w:ascii="微软雅黑" w:hAnsi="微软雅黑" w:hint="eastAsia"/>
          <w:bCs/>
          <w:sz w:val="32"/>
          <w:shd w:val="pct15" w:color="auto" w:fill="FFFFFF"/>
          <w:lang w:eastAsia="zh-CN"/>
        </w:rPr>
        <w:lastRenderedPageBreak/>
        <w:t>CCAA&amp;AIAG IATF 16949内审员培训师资格</w:t>
      </w:r>
    </w:p>
    <w:p w14:paraId="21177FA0" w14:textId="099DBD98" w:rsidR="007821C9" w:rsidRPr="007E4E7A" w:rsidRDefault="007821C9" w:rsidP="007E4E7A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jc w:val="center"/>
        <w:rPr>
          <w:bCs/>
          <w:sz w:val="32"/>
          <w:lang w:eastAsia="zh-CN"/>
        </w:rPr>
      </w:pPr>
      <w:r w:rsidRPr="007E4E7A">
        <w:rPr>
          <w:rFonts w:hint="eastAsia"/>
          <w:bCs/>
          <w:sz w:val="32"/>
          <w:lang w:eastAsia="zh-CN"/>
        </w:rPr>
        <w:t>重新申请说明</w:t>
      </w:r>
      <w:r w:rsidR="00A22A00" w:rsidRPr="007E4E7A">
        <w:rPr>
          <w:rFonts w:hint="eastAsia"/>
          <w:bCs/>
          <w:sz w:val="32"/>
          <w:lang w:eastAsia="zh-CN"/>
        </w:rPr>
        <w:t>（手工签字或电子签字）</w:t>
      </w:r>
    </w:p>
    <w:p w14:paraId="081B5A2E" w14:textId="103354F1" w:rsidR="00F729B4" w:rsidRPr="00F729B4" w:rsidRDefault="00F729B4" w:rsidP="00F729B4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b/>
          <w:bCs/>
          <w:lang w:eastAsia="zh-CN"/>
        </w:rPr>
      </w:pPr>
      <w:r w:rsidRPr="00F729B4">
        <w:rPr>
          <w:rFonts w:hint="eastAsia"/>
          <w:b/>
          <w:bCs/>
          <w:lang w:eastAsia="zh-CN"/>
        </w:rPr>
        <w:t>要求：</w:t>
      </w:r>
    </w:p>
    <w:p w14:paraId="60CD847A" w14:textId="4D74778E" w:rsidR="007821C9" w:rsidRPr="005B3667" w:rsidRDefault="006D6948" w:rsidP="006D6948">
      <w:pPr>
        <w:pStyle w:val="a7"/>
        <w:numPr>
          <w:ilvl w:val="0"/>
          <w:numId w:val="6"/>
        </w:num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ind w:firstLineChars="0"/>
        <w:rPr>
          <w:color w:val="FF0000"/>
          <w:lang w:eastAsia="zh-CN"/>
        </w:rPr>
      </w:pPr>
      <w:r w:rsidRPr="005B3667">
        <w:rPr>
          <w:rFonts w:hint="eastAsia"/>
          <w:color w:val="FF0000"/>
          <w:lang w:eastAsia="zh-CN"/>
        </w:rPr>
        <w:t>仅允许</w:t>
      </w:r>
      <w:r w:rsidR="00A22A00" w:rsidRPr="005B3667">
        <w:rPr>
          <w:rFonts w:hint="eastAsia"/>
          <w:color w:val="FF0000"/>
          <w:lang w:eastAsia="zh-CN"/>
        </w:rPr>
        <w:t>上次</w:t>
      </w:r>
      <w:r w:rsidRPr="005B3667">
        <w:rPr>
          <w:rFonts w:hint="eastAsia"/>
          <w:color w:val="FF0000"/>
          <w:lang w:eastAsia="zh-CN"/>
        </w:rPr>
        <w:t>试讲面试之日起两个月后</w:t>
      </w:r>
      <w:r w:rsidR="00F729B4" w:rsidRPr="005B3667">
        <w:rPr>
          <w:rFonts w:hint="eastAsia"/>
          <w:color w:val="FF0000"/>
          <w:lang w:eastAsia="zh-CN"/>
        </w:rPr>
        <w:t>提交重新申请。</w:t>
      </w:r>
    </w:p>
    <w:p w14:paraId="7E0ECFE5" w14:textId="127DA7F2" w:rsidR="006D6948" w:rsidRPr="005B3667" w:rsidRDefault="006D6948" w:rsidP="00A22A00">
      <w:pPr>
        <w:pStyle w:val="a7"/>
        <w:numPr>
          <w:ilvl w:val="0"/>
          <w:numId w:val="6"/>
        </w:num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ind w:firstLineChars="0"/>
        <w:rPr>
          <w:color w:val="FF0000"/>
          <w:lang w:eastAsia="zh-CN"/>
        </w:rPr>
      </w:pPr>
      <w:r w:rsidRPr="005B3667">
        <w:rPr>
          <w:rFonts w:hint="eastAsia"/>
          <w:color w:val="FF0000"/>
          <w:lang w:eastAsia="zh-CN"/>
        </w:rPr>
        <w:t>自上次试讲面试至此次重新申请的时间间隔在</w:t>
      </w:r>
      <w:r w:rsidRPr="005B3667">
        <w:rPr>
          <w:rFonts w:hint="eastAsia"/>
          <w:color w:val="FF0000"/>
          <w:lang w:eastAsia="zh-CN"/>
        </w:rPr>
        <w:t>12</w:t>
      </w:r>
      <w:r w:rsidRPr="005B3667">
        <w:rPr>
          <w:rFonts w:hint="eastAsia"/>
          <w:color w:val="FF0000"/>
          <w:lang w:eastAsia="zh-CN"/>
        </w:rPr>
        <w:t>个月内，可</w:t>
      </w:r>
      <w:r w:rsidR="00A22A00" w:rsidRPr="005B3667">
        <w:rPr>
          <w:rFonts w:hint="eastAsia"/>
          <w:color w:val="FF0000"/>
          <w:lang w:eastAsia="zh-CN"/>
        </w:rPr>
        <w:t>仅提供本页，如果</w:t>
      </w:r>
      <w:r w:rsidRPr="005B3667">
        <w:rPr>
          <w:rFonts w:hint="eastAsia"/>
          <w:color w:val="FF0000"/>
          <w:lang w:eastAsia="zh-CN"/>
        </w:rPr>
        <w:t>超过</w:t>
      </w:r>
      <w:r w:rsidRPr="005B3667">
        <w:rPr>
          <w:rFonts w:hint="eastAsia"/>
          <w:color w:val="FF0000"/>
          <w:lang w:eastAsia="zh-CN"/>
        </w:rPr>
        <w:t>12</w:t>
      </w:r>
      <w:r w:rsidRPr="005B3667">
        <w:rPr>
          <w:rFonts w:hint="eastAsia"/>
          <w:color w:val="FF0000"/>
          <w:lang w:eastAsia="zh-CN"/>
        </w:rPr>
        <w:t>个月</w:t>
      </w:r>
      <w:r w:rsidR="00A22A00" w:rsidRPr="005B3667">
        <w:rPr>
          <w:rFonts w:hint="eastAsia"/>
          <w:color w:val="FF0000"/>
          <w:lang w:eastAsia="zh-CN"/>
        </w:rPr>
        <w:t>需重新提交完整的个人信息。</w:t>
      </w:r>
    </w:p>
    <w:p w14:paraId="74DE536C" w14:textId="77777777" w:rsidR="00F729B4" w:rsidRDefault="00F729B4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</w:p>
    <w:p w14:paraId="18C5E778" w14:textId="03DA9DA4" w:rsidR="006D6948" w:rsidRPr="00F729B4" w:rsidRDefault="00F729B4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b/>
          <w:bCs/>
          <w:lang w:eastAsia="zh-CN"/>
        </w:rPr>
      </w:pPr>
      <w:r w:rsidRPr="00F729B4">
        <w:rPr>
          <w:rFonts w:hint="eastAsia"/>
          <w:b/>
          <w:bCs/>
          <w:lang w:eastAsia="zh-CN"/>
        </w:rPr>
        <w:t>提交信息：</w:t>
      </w:r>
    </w:p>
    <w:p w14:paraId="4C752EE0" w14:textId="64891215" w:rsidR="008E435D" w:rsidRPr="006D6948" w:rsidRDefault="006D6948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lang w:eastAsia="zh-CN"/>
        </w:rPr>
      </w:pPr>
      <w:r w:rsidRPr="006D6948">
        <w:rPr>
          <w:rFonts w:hint="eastAsia"/>
          <w:lang w:eastAsia="zh-CN"/>
        </w:rPr>
        <w:t>上次试讲</w:t>
      </w:r>
      <w:r>
        <w:rPr>
          <w:rFonts w:hint="eastAsia"/>
          <w:lang w:eastAsia="zh-CN"/>
        </w:rPr>
        <w:t>面试</w:t>
      </w:r>
      <w:r w:rsidRPr="006D6948">
        <w:rPr>
          <w:rFonts w:hint="eastAsia"/>
          <w:lang w:eastAsia="zh-CN"/>
        </w:rPr>
        <w:t>时间：</w:t>
      </w:r>
      <w:r w:rsidRPr="006D6948">
        <w:rPr>
          <w:rFonts w:hint="eastAsia"/>
          <w:u w:val="single"/>
          <w:lang w:eastAsia="zh-CN"/>
        </w:rPr>
        <w:t xml:space="preserve">                                    </w:t>
      </w:r>
      <w:r>
        <w:rPr>
          <w:rFonts w:hint="eastAsia"/>
          <w:u w:val="single"/>
          <w:lang w:eastAsia="zh-CN"/>
        </w:rPr>
        <w:t xml:space="preserve">             </w:t>
      </w:r>
      <w:r w:rsidR="00A22A00"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 </w:t>
      </w:r>
      <w:r w:rsidR="00A22A00"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 w:rsidRPr="006D6948">
        <w:rPr>
          <w:rFonts w:hint="eastAsia"/>
          <w:u w:val="single"/>
          <w:lang w:eastAsia="zh-CN"/>
        </w:rPr>
        <w:t xml:space="preserve"> </w:t>
      </w:r>
    </w:p>
    <w:p w14:paraId="2BFB24D2" w14:textId="2F6C6F9B" w:rsidR="006D6948" w:rsidRDefault="006D6948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rFonts w:hint="eastAsia"/>
          <w:lang w:eastAsia="zh-CN"/>
        </w:rPr>
        <w:t>自上次试讲面试至今的能力提升措施：</w:t>
      </w:r>
    </w:p>
    <w:p w14:paraId="00396C1E" w14:textId="1B71AFB0" w:rsidR="006D6948" w:rsidRDefault="006D6948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lang w:eastAsia="zh-CN"/>
        </w:rPr>
      </w:pPr>
      <w:r w:rsidRPr="006D6948">
        <w:rPr>
          <w:rFonts w:hint="eastAsia"/>
          <w:u w:val="single"/>
          <w:lang w:eastAsia="zh-CN"/>
        </w:rPr>
        <w:t xml:space="preserve">                               </w:t>
      </w:r>
      <w:r>
        <w:rPr>
          <w:rFonts w:hint="eastAsia"/>
          <w:u w:val="single"/>
          <w:lang w:eastAsia="zh-CN"/>
        </w:rPr>
        <w:t xml:space="preserve">                                    </w:t>
      </w:r>
      <w:r w:rsidRPr="006D6948">
        <w:rPr>
          <w:rFonts w:hint="eastAsia"/>
          <w:u w:val="single"/>
          <w:lang w:eastAsia="zh-CN"/>
        </w:rPr>
        <w:t xml:space="preserve">  </w:t>
      </w:r>
      <w:r w:rsidR="00A22A00">
        <w:rPr>
          <w:rFonts w:hint="eastAsia"/>
          <w:u w:val="single"/>
          <w:lang w:eastAsia="zh-CN"/>
        </w:rPr>
        <w:t xml:space="preserve">  </w:t>
      </w:r>
      <w:r w:rsidRPr="006D6948">
        <w:rPr>
          <w:rFonts w:hint="eastAsia"/>
          <w:u w:val="single"/>
          <w:lang w:eastAsia="zh-CN"/>
        </w:rPr>
        <w:t xml:space="preserve">  </w:t>
      </w:r>
    </w:p>
    <w:p w14:paraId="7FD81300" w14:textId="2FFAFEBF" w:rsidR="006D6948" w:rsidRPr="006D6948" w:rsidRDefault="006D6948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lang w:eastAsia="zh-CN"/>
        </w:rPr>
      </w:pPr>
      <w:r w:rsidRPr="006D6948">
        <w:rPr>
          <w:rFonts w:hint="eastAsia"/>
          <w:lang w:eastAsia="zh-CN"/>
        </w:rPr>
        <w:t>此次重新申请日期：</w:t>
      </w:r>
      <w:r w:rsidRPr="006D6948">
        <w:rPr>
          <w:rFonts w:hint="eastAsia"/>
          <w:u w:val="single"/>
          <w:lang w:eastAsia="zh-CN"/>
        </w:rPr>
        <w:t xml:space="preserve">                                    </w:t>
      </w:r>
      <w:r>
        <w:rPr>
          <w:rFonts w:hint="eastAsia"/>
          <w:u w:val="single"/>
          <w:lang w:eastAsia="zh-CN"/>
        </w:rPr>
        <w:t xml:space="preserve">          </w:t>
      </w:r>
      <w:r w:rsidR="00A22A00">
        <w:rPr>
          <w:rFonts w:hint="eastAsia"/>
          <w:u w:val="single"/>
          <w:lang w:eastAsia="zh-CN"/>
        </w:rPr>
        <w:t xml:space="preserve">        </w:t>
      </w:r>
      <w:r w:rsidRPr="006D6948">
        <w:rPr>
          <w:rFonts w:hint="eastAsia"/>
          <w:u w:val="single"/>
          <w:lang w:eastAsia="zh-CN"/>
        </w:rPr>
        <w:t xml:space="preserve"> </w:t>
      </w:r>
    </w:p>
    <w:p w14:paraId="5439934E" w14:textId="6756981E" w:rsidR="006D6948" w:rsidRDefault="006D6948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shd w:val="clear" w:color="FFFFFF" w:fill="D9D9D9"/>
          <w:lang w:eastAsia="zh-CN"/>
        </w:rPr>
      </w:pPr>
    </w:p>
    <w:p w14:paraId="66C7F00A" w14:textId="1710BD45" w:rsidR="007821C9" w:rsidRDefault="006D6948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申请人姓名</w:t>
      </w:r>
      <w:r w:rsidR="00A22A00">
        <w:rPr>
          <w:rFonts w:hint="eastAsia"/>
          <w:shd w:val="clear" w:color="FFFFFF" w:fill="D9D9D9"/>
          <w:lang w:eastAsia="zh-CN"/>
        </w:rPr>
        <w:t>印刷字体</w:t>
      </w:r>
      <w:r w:rsidR="00A22A00">
        <w:rPr>
          <w:rFonts w:hint="eastAsia"/>
          <w:shd w:val="clear" w:color="FFFFFF" w:fill="D9D9D9"/>
          <w:lang w:eastAsia="zh-CN"/>
        </w:rPr>
        <w:t>（中文和英文）</w:t>
      </w:r>
      <w:r w:rsidR="00A22A00">
        <w:rPr>
          <w:rFonts w:hint="eastAsia"/>
          <w:shd w:val="clear" w:color="FFFFFF" w:fill="D9D9D9"/>
          <w:lang w:eastAsia="zh-CN"/>
        </w:rPr>
        <w:t>及签字</w:t>
      </w:r>
      <w:r>
        <w:rPr>
          <w:rFonts w:hint="eastAsia"/>
          <w:shd w:val="clear" w:color="FFFFFF" w:fill="D9D9D9"/>
          <w:lang w:eastAsia="zh-CN"/>
        </w:rPr>
        <w:t>：</w:t>
      </w:r>
      <w:r>
        <w:rPr>
          <w:rFonts w:hint="eastAsia"/>
          <w:shd w:val="clear" w:color="FFFFFF" w:fill="D9D9D9"/>
          <w:lang w:eastAsia="zh-CN"/>
        </w:rPr>
        <w:t xml:space="preserve"> </w:t>
      </w:r>
    </w:p>
    <w:p w14:paraId="3B9F8760" w14:textId="77777777" w:rsidR="007821C9" w:rsidRDefault="007821C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shd w:val="clear" w:color="FFFFFF" w:fill="D9D9D9"/>
          <w:lang w:eastAsia="zh-CN"/>
        </w:rPr>
      </w:pPr>
    </w:p>
    <w:p w14:paraId="4E05E6D0" w14:textId="77777777" w:rsid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shd w:val="clear" w:color="FFFFFF" w:fill="D9D9D9"/>
          <w:lang w:eastAsia="zh-CN"/>
        </w:rPr>
      </w:pPr>
    </w:p>
    <w:p w14:paraId="2B58C656" w14:textId="76ADB89B" w:rsidR="00A22A00" w:rsidRP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u w:val="single"/>
          <w:shd w:val="clear" w:color="FFFFFF" w:fill="D9D9D9"/>
          <w:lang w:eastAsia="zh-CN"/>
        </w:rPr>
      </w:pPr>
      <w:r w:rsidRPr="00A22A00">
        <w:rPr>
          <w:rFonts w:hint="eastAsia"/>
          <w:u w:val="single"/>
          <w:lang w:eastAsia="zh-CN"/>
        </w:rPr>
        <w:t xml:space="preserve">                              </w:t>
      </w:r>
      <w:r>
        <w:rPr>
          <w:rFonts w:hint="eastAsia"/>
          <w:u w:val="single"/>
          <w:lang w:eastAsia="zh-CN"/>
        </w:rPr>
        <w:t xml:space="preserve">   </w:t>
      </w:r>
      <w:r w:rsidRPr="00A22A00">
        <w:rPr>
          <w:rFonts w:hint="eastAsia"/>
          <w:u w:val="single"/>
          <w:lang w:eastAsia="zh-CN"/>
        </w:rPr>
        <w:t xml:space="preserve"> </w:t>
      </w:r>
      <w:r w:rsidRPr="00A22A00">
        <w:rPr>
          <w:rFonts w:hint="eastAsia"/>
          <w:lang w:eastAsia="zh-CN"/>
        </w:rPr>
        <w:t xml:space="preserve">        </w:t>
      </w:r>
      <w:r w:rsidRPr="00A22A00">
        <w:rPr>
          <w:rFonts w:hint="eastAsia"/>
          <w:u w:val="single"/>
          <w:lang w:eastAsia="zh-CN"/>
        </w:rPr>
        <w:t xml:space="preserve">                                </w:t>
      </w:r>
    </w:p>
    <w:p w14:paraId="3875FD0B" w14:textId="0FBE365B" w:rsidR="00A22A00" w:rsidRP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lang w:eastAsia="zh-CN"/>
        </w:rPr>
      </w:pPr>
      <w:r w:rsidRPr="00A22A00">
        <w:rPr>
          <w:rFonts w:hint="eastAsia"/>
          <w:lang w:eastAsia="zh-CN"/>
        </w:rPr>
        <w:t>中文</w:t>
      </w:r>
      <w:r>
        <w:rPr>
          <w:rFonts w:hint="eastAsia"/>
          <w:lang w:eastAsia="zh-CN"/>
        </w:rPr>
        <w:t>姓名</w:t>
      </w:r>
      <w:r w:rsidRPr="00A22A00">
        <w:rPr>
          <w:rFonts w:hint="eastAsia"/>
          <w:lang w:eastAsia="zh-CN"/>
        </w:rPr>
        <w:t>（</w:t>
      </w:r>
      <w:r w:rsidRPr="00A22A00">
        <w:rPr>
          <w:rFonts w:hint="eastAsia"/>
          <w:lang w:eastAsia="zh-CN"/>
        </w:rPr>
        <w:t>Chinese name</w:t>
      </w:r>
      <w:r w:rsidRPr="00A22A00">
        <w:rPr>
          <w:rFonts w:hint="eastAsia"/>
          <w:lang w:eastAsia="zh-CN"/>
        </w:rPr>
        <w:t>）</w:t>
      </w:r>
      <w:r w:rsidRPr="00A22A00">
        <w:rPr>
          <w:rFonts w:hint="eastAsia"/>
          <w:lang w:eastAsia="zh-CN"/>
        </w:rPr>
        <w:t xml:space="preserve">                </w:t>
      </w:r>
      <w:r>
        <w:rPr>
          <w:rFonts w:hint="eastAsia"/>
          <w:lang w:eastAsia="zh-CN"/>
        </w:rPr>
        <w:t xml:space="preserve">  </w:t>
      </w:r>
      <w:r w:rsidRPr="00A22A00">
        <w:rPr>
          <w:rFonts w:hint="eastAsia"/>
          <w:lang w:eastAsia="zh-CN"/>
        </w:rPr>
        <w:t xml:space="preserve"> </w:t>
      </w:r>
      <w:r>
        <w:rPr>
          <w:rFonts w:hint="eastAsia"/>
          <w:lang w:val="de-DE" w:eastAsia="zh-CN"/>
        </w:rPr>
        <w:t>中文签字</w:t>
      </w:r>
      <w:r w:rsidRPr="00A22A00">
        <w:rPr>
          <w:rFonts w:hint="eastAsia"/>
          <w:lang w:eastAsia="zh-CN"/>
        </w:rPr>
        <w:t>（</w:t>
      </w:r>
      <w:r w:rsidRPr="00A22A00">
        <w:rPr>
          <w:rFonts w:hint="eastAsia"/>
          <w:lang w:eastAsia="zh-CN"/>
        </w:rPr>
        <w:t>Chinese signature</w:t>
      </w:r>
      <w:r w:rsidRPr="00A22A00">
        <w:rPr>
          <w:rFonts w:hint="eastAsia"/>
          <w:lang w:eastAsia="zh-CN"/>
        </w:rPr>
        <w:t>）</w:t>
      </w:r>
    </w:p>
    <w:p w14:paraId="6E3C6F63" w14:textId="77777777" w:rsidR="00A22A00" w:rsidRP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</w:p>
    <w:p w14:paraId="0A2B53B0" w14:textId="5D089958" w:rsidR="00A22A00" w:rsidRP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u w:val="single"/>
          <w:lang w:eastAsia="zh-CN"/>
        </w:rPr>
      </w:pPr>
      <w:r w:rsidRPr="00A22A00">
        <w:rPr>
          <w:rFonts w:hint="eastAsia"/>
          <w:u w:val="single"/>
          <w:lang w:eastAsia="zh-CN"/>
        </w:rPr>
        <w:t xml:space="preserve">                                  </w:t>
      </w:r>
      <w:r w:rsidRPr="00A22A00"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 xml:space="preserve"> </w:t>
      </w:r>
      <w:r w:rsidRPr="00A22A00">
        <w:rPr>
          <w:rFonts w:hint="eastAsia"/>
          <w:u w:val="single"/>
          <w:lang w:eastAsia="zh-CN"/>
        </w:rPr>
        <w:t xml:space="preserve">                                </w:t>
      </w:r>
    </w:p>
    <w:p w14:paraId="0E1019C6" w14:textId="6736B89E" w:rsid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lang w:eastAsia="zh-CN"/>
        </w:rPr>
      </w:pPr>
      <w:r>
        <w:rPr>
          <w:rFonts w:hint="eastAsia"/>
          <w:lang w:eastAsia="zh-CN"/>
        </w:rPr>
        <w:t>英文（或拼音）姓名（</w:t>
      </w:r>
      <w:r>
        <w:rPr>
          <w:rFonts w:hint="eastAsia"/>
          <w:lang w:eastAsia="zh-CN"/>
        </w:rPr>
        <w:t>English name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                 </w:t>
      </w:r>
      <w:r>
        <w:rPr>
          <w:rFonts w:hint="eastAsia"/>
          <w:lang w:eastAsia="zh-CN"/>
        </w:rPr>
        <w:t>英文签字（</w:t>
      </w:r>
      <w:r>
        <w:rPr>
          <w:rFonts w:hint="eastAsia"/>
          <w:lang w:eastAsia="zh-CN"/>
        </w:rPr>
        <w:t>English signature</w:t>
      </w:r>
      <w:r>
        <w:rPr>
          <w:rFonts w:hint="eastAsia"/>
          <w:lang w:eastAsia="zh-CN"/>
        </w:rPr>
        <w:t>）</w:t>
      </w:r>
    </w:p>
    <w:p w14:paraId="254B8B75" w14:textId="77777777" w:rsid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</w:p>
    <w:p w14:paraId="38099C63" w14:textId="77777777" w:rsidR="00A22A00" w:rsidRPr="00A22A00" w:rsidRDefault="00A22A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rFonts w:hint="eastAsia"/>
          <w:lang w:eastAsia="zh-CN"/>
        </w:rPr>
      </w:pPr>
    </w:p>
    <w:p w14:paraId="73E40884" w14:textId="6E5F65C7" w:rsidR="007821C9" w:rsidRDefault="007821C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lang w:eastAsia="zh-CN"/>
        </w:rPr>
        <w:br w:type="page"/>
      </w:r>
    </w:p>
    <w:p w14:paraId="75E42B13" w14:textId="017B93F1" w:rsidR="00B33159" w:rsidRDefault="00000000" w:rsidP="00730FCE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lastRenderedPageBreak/>
        <w:t>为什么申请</w:t>
      </w:r>
      <w:r>
        <w:rPr>
          <w:rFonts w:hint="eastAsia"/>
          <w:shd w:val="clear" w:color="FFFFFF" w:fill="D9D9D9"/>
          <w:lang w:eastAsia="zh-CN"/>
        </w:rPr>
        <w:t>CCAA &amp; AIAG  IATF 16949</w:t>
      </w:r>
      <w:r>
        <w:rPr>
          <w:rFonts w:hint="eastAsia"/>
          <w:shd w:val="clear" w:color="FFFFFF" w:fill="D9D9D9"/>
          <w:lang w:eastAsia="zh-CN"/>
        </w:rPr>
        <w:t>内审员培训师资格</w:t>
      </w:r>
    </w:p>
    <w:p w14:paraId="4D556F6A" w14:textId="77777777" w:rsidR="00B33159" w:rsidRPr="007821C9" w:rsidRDefault="00B3315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14:paraId="61A0048E" w14:textId="77777777" w:rsidR="00B33159" w:rsidRDefault="000000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rFonts w:hint="eastAsia"/>
          <w:lang w:eastAsia="zh-CN"/>
        </w:rPr>
        <w:t>AIAG</w:t>
      </w:r>
      <w:r>
        <w:rPr>
          <w:rFonts w:hint="eastAsia"/>
          <w:lang w:eastAsia="zh-CN"/>
        </w:rPr>
        <w:t>联合</w:t>
      </w:r>
      <w:r>
        <w:rPr>
          <w:rFonts w:hint="eastAsia"/>
          <w:lang w:eastAsia="zh-CN"/>
        </w:rPr>
        <w:t>CCAA</w:t>
      </w:r>
      <w:r>
        <w:rPr>
          <w:rFonts w:hint="eastAsia"/>
          <w:lang w:eastAsia="zh-CN"/>
        </w:rPr>
        <w:t>推出</w:t>
      </w:r>
      <w:r>
        <w:rPr>
          <w:rFonts w:hint="eastAsia"/>
          <w:lang w:eastAsia="zh-CN"/>
        </w:rPr>
        <w:t xml:space="preserve">CCAA&amp; AIAG IATF 16949 </w:t>
      </w:r>
      <w:r>
        <w:rPr>
          <w:rFonts w:hint="eastAsia"/>
          <w:lang w:eastAsia="zh-CN"/>
        </w:rPr>
        <w:t>内审核员能力评估项目，旨在通过符合版权法的统一培训材料及获得资格的培训师提供培训，帮助内审员建立符合</w:t>
      </w:r>
      <w:r>
        <w:rPr>
          <w:rFonts w:hint="eastAsia"/>
          <w:lang w:eastAsia="zh-CN"/>
        </w:rPr>
        <w:t xml:space="preserve">IATF </w:t>
      </w:r>
      <w:r>
        <w:rPr>
          <w:rFonts w:hint="eastAsia"/>
          <w:lang w:eastAsia="zh-CN"/>
        </w:rPr>
        <w:t>要求的内审员的知识和技能体系，并通过</w:t>
      </w:r>
      <w:r>
        <w:rPr>
          <w:rFonts w:hint="eastAsia"/>
          <w:lang w:eastAsia="zh-CN"/>
        </w:rPr>
        <w:t xml:space="preserve">CCAA </w:t>
      </w:r>
      <w:r>
        <w:rPr>
          <w:rFonts w:hint="eastAsia"/>
          <w:lang w:eastAsia="zh-CN"/>
        </w:rPr>
        <w:t>平台全国统考及能力评价获得权威的能力证明。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通过考试和能力评价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可获得</w:t>
      </w:r>
      <w:r>
        <w:rPr>
          <w:rFonts w:hint="eastAsia"/>
          <w:lang w:eastAsia="zh-CN"/>
        </w:rPr>
        <w:t xml:space="preserve">AIAG 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 xml:space="preserve"> CCAA </w:t>
      </w:r>
      <w:r>
        <w:rPr>
          <w:rFonts w:hint="eastAsia"/>
          <w:lang w:eastAsia="zh-CN"/>
        </w:rPr>
        <w:t>两个权威机构的背书的</w:t>
      </w:r>
      <w:r>
        <w:rPr>
          <w:rFonts w:hint="eastAsia"/>
          <w:lang w:eastAsia="zh-CN"/>
        </w:rPr>
        <w:t>IATF 16949</w:t>
      </w:r>
      <w:r>
        <w:rPr>
          <w:rFonts w:hint="eastAsia"/>
          <w:lang w:eastAsia="zh-CN"/>
        </w:rPr>
        <w:t>能力评价证书，依此帮助汽车供应量提升质量管理能力。</w:t>
      </w:r>
    </w:p>
    <w:p w14:paraId="52DBADA0" w14:textId="77777777" w:rsidR="00B33159" w:rsidRDefault="00B3315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</w:p>
    <w:p w14:paraId="50A0BE7F" w14:textId="77777777" w:rsidR="00B33159" w:rsidRDefault="000000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rFonts w:hint="eastAsia"/>
          <w:lang w:eastAsia="zh-CN"/>
        </w:rPr>
        <w:t xml:space="preserve">CCAA&amp; AIAG IATF 16949 </w:t>
      </w:r>
      <w:r>
        <w:rPr>
          <w:rFonts w:hint="eastAsia"/>
          <w:lang w:eastAsia="zh-CN"/>
        </w:rPr>
        <w:t>内审核员培训师将获得在</w:t>
      </w:r>
      <w:r>
        <w:rPr>
          <w:rFonts w:hint="eastAsia"/>
          <w:lang w:eastAsia="zh-CN"/>
        </w:rPr>
        <w:t>AIAG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CCAA</w:t>
      </w:r>
      <w:r>
        <w:rPr>
          <w:rFonts w:hint="eastAsia"/>
          <w:lang w:eastAsia="zh-CN"/>
        </w:rPr>
        <w:t>平台备案的资格，及在</w:t>
      </w:r>
      <w:r>
        <w:rPr>
          <w:rFonts w:hint="eastAsia"/>
          <w:lang w:eastAsia="zh-CN"/>
        </w:rPr>
        <w:t xml:space="preserve">AIAG </w:t>
      </w:r>
      <w:r>
        <w:rPr>
          <w:rFonts w:hint="eastAsia"/>
          <w:lang w:eastAsia="zh-CN"/>
        </w:rPr>
        <w:t>平台独立开课，培训学员将获得</w:t>
      </w:r>
      <w:r>
        <w:rPr>
          <w:rFonts w:hint="eastAsia"/>
          <w:lang w:eastAsia="zh-CN"/>
        </w:rPr>
        <w:t xml:space="preserve">AIAG </w:t>
      </w:r>
      <w:r>
        <w:rPr>
          <w:rFonts w:hint="eastAsia"/>
          <w:lang w:eastAsia="zh-CN"/>
        </w:rPr>
        <w:t>证书并具备在</w:t>
      </w:r>
      <w:r>
        <w:rPr>
          <w:rFonts w:hint="eastAsia"/>
          <w:lang w:eastAsia="zh-CN"/>
        </w:rPr>
        <w:t>CCAA</w:t>
      </w:r>
      <w:r>
        <w:rPr>
          <w:rFonts w:hint="eastAsia"/>
          <w:lang w:eastAsia="zh-CN"/>
        </w:rPr>
        <w:t>参加考试的资格。</w:t>
      </w:r>
      <w:r>
        <w:rPr>
          <w:lang w:eastAsia="zh-CN"/>
        </w:rPr>
        <w:br w:type="page"/>
      </w:r>
    </w:p>
    <w:p w14:paraId="41B8F324" w14:textId="77777777" w:rsidR="00B33159" w:rsidRDefault="00B33159">
      <w:pPr>
        <w:spacing w:before="156" w:after="156"/>
        <w:rPr>
          <w:lang w:eastAsia="zh-CN"/>
        </w:rPr>
      </w:pPr>
    </w:p>
    <w:sdt>
      <w:sdtPr>
        <w:rPr>
          <w:rFonts w:ascii="Arial" w:eastAsia="微软雅黑" w:hAnsi="Arial" w:cstheme="minorBidi"/>
          <w:color w:val="auto"/>
          <w:sz w:val="22"/>
          <w:szCs w:val="20"/>
          <w:lang w:val="zh-CN" w:eastAsia="en-US"/>
        </w:rPr>
        <w:id w:val="14505200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F70585" w14:textId="35EB9EE2" w:rsidR="00B16A6E" w:rsidRDefault="00B16A6E">
          <w:pPr>
            <w:pStyle w:val="TOC"/>
            <w:spacing w:before="156" w:after="156"/>
          </w:pPr>
          <w:r>
            <w:rPr>
              <w:lang w:val="zh-CN"/>
            </w:rPr>
            <w:t>目录</w:t>
          </w:r>
        </w:p>
        <w:p w14:paraId="60A523BD" w14:textId="7E60852A" w:rsidR="00730FCE" w:rsidRDefault="00B16A6E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039268" w:history="1">
            <w:r w:rsidR="00730FCE" w:rsidRPr="00E15DAF">
              <w:rPr>
                <w:rStyle w:val="a6"/>
                <w:bCs/>
                <w:noProof/>
                <w:shd w:val="clear" w:color="FFFFFF" w:fill="D9D9D9"/>
                <w:lang w:eastAsia="zh-CN"/>
              </w:rPr>
              <w:t xml:space="preserve">CCAA &amp; AIAG IATF 16949 </w:t>
            </w:r>
            <w:r w:rsidR="00730FCE" w:rsidRPr="00E15DAF">
              <w:rPr>
                <w:rStyle w:val="a6"/>
                <w:rFonts w:hint="eastAsia"/>
                <w:bCs/>
                <w:noProof/>
                <w:shd w:val="clear" w:color="FFFFFF" w:fill="D9D9D9"/>
                <w:lang w:eastAsia="zh-CN"/>
              </w:rPr>
              <w:t>内审员培训师</w:t>
            </w:r>
            <w:r w:rsidR="00730FCE" w:rsidRPr="00E15DAF">
              <w:rPr>
                <w:rStyle w:val="a6"/>
                <w:bCs/>
                <w:noProof/>
                <w:shd w:val="clear" w:color="FFFFFF" w:fill="D9D9D9"/>
                <w:lang w:eastAsia="zh-CN"/>
              </w:rPr>
              <w:t xml:space="preserve"> </w:t>
            </w:r>
            <w:r w:rsidR="00730FCE" w:rsidRPr="00E15DAF">
              <w:rPr>
                <w:rStyle w:val="a6"/>
                <w:rFonts w:hint="eastAsia"/>
                <w:bCs/>
                <w:noProof/>
                <w:shd w:val="clear" w:color="FFFFFF" w:fill="D9D9D9"/>
                <w:lang w:eastAsia="zh-CN"/>
              </w:rPr>
              <w:t>资格开发报名条件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_Toc160039268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4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3A58F482" w14:textId="56F7E2AF" w:rsidR="00730FCE" w:rsidRDefault="00000000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0039269" w:history="1">
            <w:r w:rsidR="00730FCE" w:rsidRPr="00E15DAF">
              <w:rPr>
                <w:rStyle w:val="a6"/>
                <w:rFonts w:hint="eastAsia"/>
                <w:bCs/>
                <w:noProof/>
                <w:shd w:val="clear" w:color="FFFFFF" w:fill="D9D9D9"/>
                <w:lang w:eastAsia="zh-CN"/>
              </w:rPr>
              <w:t>报名课程信息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_Toc160039269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5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01A8F9D2" w14:textId="1664BF34" w:rsidR="00730FCE" w:rsidRDefault="00000000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0039270" w:history="1">
            <w:r w:rsidR="00730FCE" w:rsidRPr="00E15DAF">
              <w:rPr>
                <w:rStyle w:val="a6"/>
                <w:rFonts w:hint="eastAsia"/>
                <w:bCs/>
                <w:noProof/>
                <w:shd w:val="clear" w:color="FFFFFF" w:fill="D9D9D9"/>
                <w:lang w:eastAsia="zh-CN"/>
              </w:rPr>
              <w:t>候选人基本信息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_Toc160039270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5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4A84918E" w14:textId="175F691D" w:rsidR="00730FCE" w:rsidRDefault="00000000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0039271" w:history="1"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个人简历</w:t>
            </w:r>
            <w:r w:rsidR="00730FCE" w:rsidRPr="00E15DAF">
              <w:rPr>
                <w:rStyle w:val="a6"/>
                <w:noProof/>
                <w:shd w:val="clear" w:color="FFFFFF" w:fill="D9D9D9"/>
                <w:lang w:eastAsia="zh-CN"/>
              </w:rPr>
              <w:t>-</w:t>
            </w:r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相关教育和工作背景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_Toc160039271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5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5AD0CB21" w14:textId="3D1E234B" w:rsidR="00730FCE" w:rsidRDefault="00000000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0039272" w:history="1"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作为培训老师的培训经历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_Toc160039272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7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170D8E6D" w14:textId="6702F169" w:rsidR="00730FCE" w:rsidRDefault="00000000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0039273" w:history="1"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附件</w:t>
            </w:r>
            <w:r w:rsidR="00730FCE" w:rsidRPr="00E15DAF">
              <w:rPr>
                <w:rStyle w:val="a6"/>
                <w:noProof/>
                <w:shd w:val="clear" w:color="FFFFFF" w:fill="D9D9D9"/>
                <w:lang w:eastAsia="zh-CN"/>
              </w:rPr>
              <w:t>1</w:t>
            </w:r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：</w:t>
            </w:r>
            <w:r w:rsidR="00730FCE" w:rsidRPr="00E15DAF">
              <w:rPr>
                <w:rStyle w:val="a6"/>
                <w:noProof/>
                <w:shd w:val="clear" w:color="FFFFFF" w:fill="D9D9D9"/>
                <w:lang w:eastAsia="zh-CN"/>
              </w:rPr>
              <w:t>CCAA &amp; AIAG IATF 16949</w:t>
            </w:r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内审员</w:t>
            </w:r>
            <w:r w:rsidR="00730FCE" w:rsidRPr="00E15DAF">
              <w:rPr>
                <w:rStyle w:val="a6"/>
                <w:noProof/>
                <w:shd w:val="clear" w:color="FFFFFF" w:fill="D9D9D9"/>
                <w:lang w:eastAsia="zh-CN"/>
              </w:rPr>
              <w:t xml:space="preserve"> </w:t>
            </w:r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培训师资格开发课程大纲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_Toc160039273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12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7E1DB27A" w14:textId="1FEF7009" w:rsidR="00730FCE" w:rsidRDefault="00000000">
          <w:pPr>
            <w:pStyle w:val="TOC2"/>
            <w:spacing w:before="156" w:after="156"/>
            <w:ind w:left="44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0039274" w:history="1"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附件</w:t>
            </w:r>
            <w:r w:rsidR="00730FCE" w:rsidRPr="00E15DAF">
              <w:rPr>
                <w:rStyle w:val="a6"/>
                <w:noProof/>
                <w:shd w:val="clear" w:color="FFFFFF" w:fill="D9D9D9"/>
                <w:lang w:eastAsia="zh-CN"/>
              </w:rPr>
              <w:t xml:space="preserve">2: </w:t>
            </w:r>
            <w:r w:rsidR="00730FCE" w:rsidRPr="00E15DAF">
              <w:rPr>
                <w:rStyle w:val="a6"/>
                <w:rFonts w:hint="eastAsia"/>
                <w:noProof/>
                <w:shd w:val="clear" w:color="FFFFFF" w:fill="D9D9D9"/>
                <w:lang w:eastAsia="zh-CN"/>
              </w:rPr>
              <w:t>报名流程</w:t>
            </w:r>
            <w:r w:rsidR="00730FCE">
              <w:rPr>
                <w:noProof/>
                <w:webHidden/>
              </w:rPr>
              <w:tab/>
            </w:r>
            <w:r w:rsidR="00730FCE">
              <w:rPr>
                <w:noProof/>
                <w:webHidden/>
              </w:rPr>
              <w:fldChar w:fldCharType="begin"/>
            </w:r>
            <w:r w:rsidR="00730FCE">
              <w:rPr>
                <w:noProof/>
                <w:webHidden/>
              </w:rPr>
              <w:instrText xml:space="preserve"> PAGEREF _Toc160039274 \h </w:instrText>
            </w:r>
            <w:r w:rsidR="00730FCE">
              <w:rPr>
                <w:noProof/>
                <w:webHidden/>
              </w:rPr>
            </w:r>
            <w:r w:rsidR="00730FCE">
              <w:rPr>
                <w:noProof/>
                <w:webHidden/>
              </w:rPr>
              <w:fldChar w:fldCharType="separate"/>
            </w:r>
            <w:r w:rsidR="00730FCE">
              <w:rPr>
                <w:noProof/>
                <w:webHidden/>
              </w:rPr>
              <w:t>13</w:t>
            </w:r>
            <w:r w:rsidR="00730FCE">
              <w:rPr>
                <w:noProof/>
                <w:webHidden/>
              </w:rPr>
              <w:fldChar w:fldCharType="end"/>
            </w:r>
          </w:hyperlink>
        </w:p>
        <w:p w14:paraId="5A9BC8E2" w14:textId="5454EC14" w:rsidR="00B16A6E" w:rsidRDefault="00B16A6E">
          <w:pPr>
            <w:spacing w:before="156" w:after="156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35BFBD82" w14:textId="77777777" w:rsidR="00B33159" w:rsidRDefault="00000000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shd w:val="clear" w:color="FFFFFF" w:fill="D9D9D9"/>
          <w:lang w:eastAsia="zh-CN"/>
        </w:rPr>
      </w:pPr>
      <w:r>
        <w:rPr>
          <w:shd w:val="clear" w:color="FFFFFF" w:fill="D9D9D9"/>
          <w:lang w:eastAsia="zh-CN"/>
        </w:rPr>
        <w:br w:type="page"/>
      </w:r>
    </w:p>
    <w:p w14:paraId="17D5EB43" w14:textId="77777777" w:rsidR="00B33159" w:rsidRPr="00730FCE" w:rsidRDefault="00000000" w:rsidP="00730FCE">
      <w:pPr>
        <w:pStyle w:val="2"/>
        <w:rPr>
          <w:b w:val="0"/>
          <w:bCs/>
          <w:shd w:val="clear" w:color="FFFFFF" w:fill="D9D9D9"/>
          <w:lang w:eastAsia="zh-CN"/>
        </w:rPr>
      </w:pPr>
      <w:bookmarkStart w:id="1" w:name="_Toc160039268"/>
      <w:r w:rsidRPr="00730FCE">
        <w:rPr>
          <w:rFonts w:hint="eastAsia"/>
          <w:b w:val="0"/>
          <w:bCs/>
          <w:shd w:val="clear" w:color="FFFFFF" w:fill="D9D9D9"/>
          <w:lang w:eastAsia="zh-CN"/>
        </w:rPr>
        <w:lastRenderedPageBreak/>
        <w:t xml:space="preserve">CCAA &amp; AIAG IATF 16949 </w:t>
      </w:r>
      <w:r w:rsidRPr="00730FCE">
        <w:rPr>
          <w:rFonts w:hint="eastAsia"/>
          <w:b w:val="0"/>
          <w:bCs/>
          <w:shd w:val="clear" w:color="FFFFFF" w:fill="D9D9D9"/>
          <w:lang w:eastAsia="zh-CN"/>
        </w:rPr>
        <w:t>内审员培训师</w:t>
      </w:r>
      <w:r w:rsidRPr="00730FCE">
        <w:rPr>
          <w:rFonts w:hint="eastAsia"/>
          <w:b w:val="0"/>
          <w:bCs/>
          <w:shd w:val="clear" w:color="FFFFFF" w:fill="D9D9D9"/>
          <w:lang w:eastAsia="zh-CN"/>
        </w:rPr>
        <w:t xml:space="preserve"> </w:t>
      </w:r>
      <w:r w:rsidRPr="00730FCE">
        <w:rPr>
          <w:rFonts w:hint="eastAsia"/>
          <w:b w:val="0"/>
          <w:bCs/>
          <w:shd w:val="clear" w:color="FFFFFF" w:fill="D9D9D9"/>
          <w:lang w:eastAsia="zh-CN"/>
        </w:rPr>
        <w:t>资格开发报名条件</w:t>
      </w:r>
      <w:bookmarkEnd w:id="1"/>
    </w:p>
    <w:p w14:paraId="576EBF59" w14:textId="147D8E48" w:rsidR="002068C5" w:rsidRDefault="002068C5" w:rsidP="002068C5">
      <w:pPr>
        <w:numPr>
          <w:ilvl w:val="0"/>
          <w:numId w:val="1"/>
        </w:numPr>
        <w:spacing w:before="156" w:after="156"/>
        <w:rPr>
          <w:lang w:eastAsia="zh-CN"/>
        </w:rPr>
      </w:pPr>
      <w:bookmarkStart w:id="2" w:name="_Toc5268"/>
      <w:bookmarkStart w:id="3" w:name="_Hlk151981047"/>
      <w:r>
        <w:rPr>
          <w:rFonts w:hint="eastAsia"/>
          <w:lang w:eastAsia="zh-CN"/>
        </w:rPr>
        <w:t>学历：大专及以上学历</w:t>
      </w:r>
      <w:bookmarkEnd w:id="2"/>
    </w:p>
    <w:p w14:paraId="04AF2450" w14:textId="5D9B8275" w:rsidR="00B33159" w:rsidRDefault="00000000" w:rsidP="002068C5">
      <w:pPr>
        <w:numPr>
          <w:ilvl w:val="0"/>
          <w:numId w:val="1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至少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年汽车行业</w:t>
      </w:r>
      <w:r>
        <w:rPr>
          <w:rFonts w:hint="eastAsia"/>
          <w:lang w:eastAsia="zh-CN"/>
        </w:rPr>
        <w:t>IATF 16949</w:t>
      </w:r>
      <w:r>
        <w:rPr>
          <w:rFonts w:hint="eastAsia"/>
          <w:lang w:eastAsia="zh-CN"/>
        </w:rPr>
        <w:t>认证组织内质量管理相关工作经验，不低于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次内部或外部（供应链或三方三方）培训经历。</w:t>
      </w:r>
    </w:p>
    <w:p w14:paraId="27B5CEDB" w14:textId="6A93D771" w:rsidR="002068C5" w:rsidRDefault="002068C5">
      <w:pPr>
        <w:numPr>
          <w:ilvl w:val="0"/>
          <w:numId w:val="1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满足</w:t>
      </w:r>
      <w:r>
        <w:rPr>
          <w:rFonts w:hint="eastAsia"/>
          <w:lang w:eastAsia="zh-CN"/>
        </w:rPr>
        <w:t>I</w:t>
      </w:r>
      <w:r>
        <w:rPr>
          <w:lang w:eastAsia="zh-CN"/>
        </w:rPr>
        <w:t>ATF 16949</w:t>
      </w:r>
      <w:r>
        <w:rPr>
          <w:rFonts w:hint="eastAsia"/>
          <w:lang w:eastAsia="zh-CN"/>
        </w:rPr>
        <w:t>中对内审员知识和技能的全部要求。</w:t>
      </w:r>
    </w:p>
    <w:p w14:paraId="7408D709" w14:textId="188813F1" w:rsidR="00B33159" w:rsidRDefault="00000000">
      <w:pPr>
        <w:numPr>
          <w:ilvl w:val="0"/>
          <w:numId w:val="1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具备培训师</w:t>
      </w:r>
      <w:r w:rsidR="002068C5">
        <w:rPr>
          <w:rFonts w:hint="eastAsia"/>
          <w:lang w:eastAsia="zh-CN"/>
        </w:rPr>
        <w:t>培训技巧</w:t>
      </w:r>
      <w:r>
        <w:rPr>
          <w:rFonts w:hint="eastAsia"/>
          <w:lang w:eastAsia="zh-CN"/>
        </w:rPr>
        <w:t>，并培训事业具有极大热情。逻辑清晰，自信并善于表达，思想开发并为人谦虚。能够引导学员积极参与活动并洞察需要学习的知识和技能。</w:t>
      </w:r>
    </w:p>
    <w:p w14:paraId="65FA4A78" w14:textId="32EAFC09" w:rsidR="002068C5" w:rsidRDefault="002068C5">
      <w:pPr>
        <w:numPr>
          <w:ilvl w:val="0"/>
          <w:numId w:val="1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遵守职业道德，遵守包括版权法在内的所在国相关法律。</w:t>
      </w:r>
    </w:p>
    <w:p w14:paraId="122E67F6" w14:textId="54142816" w:rsidR="00B33159" w:rsidRDefault="00000000">
      <w:pPr>
        <w:numPr>
          <w:ilvl w:val="0"/>
          <w:numId w:val="1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AIAG</w:t>
      </w:r>
      <w:r>
        <w:rPr>
          <w:rFonts w:hint="eastAsia"/>
          <w:lang w:eastAsia="zh-CN"/>
        </w:rPr>
        <w:t>培训平台相关协议及老师资格开发费用的支付要求</w:t>
      </w:r>
      <w:r w:rsidR="002068C5">
        <w:rPr>
          <w:rFonts w:hint="eastAsia"/>
          <w:lang w:eastAsia="zh-CN"/>
        </w:rPr>
        <w:t>。</w:t>
      </w:r>
    </w:p>
    <w:p w14:paraId="5B5C6C68" w14:textId="77777777" w:rsidR="007E4E7A" w:rsidRDefault="008308E9" w:rsidP="007E4E7A">
      <w:pPr>
        <w:pStyle w:val="2"/>
        <w:rPr>
          <w:b w:val="0"/>
          <w:bCs/>
          <w:shd w:val="clear" w:color="FFFFFF" w:fill="D9D9D9"/>
          <w:lang w:eastAsia="zh-CN"/>
        </w:rPr>
      </w:pPr>
      <w:r>
        <w:rPr>
          <w:lang w:eastAsia="zh-CN"/>
        </w:rPr>
        <w:br w:type="page"/>
      </w:r>
      <w:bookmarkStart w:id="4" w:name="_Toc160039269"/>
      <w:r w:rsidR="007E4E7A">
        <w:rPr>
          <w:rFonts w:hint="eastAsia"/>
          <w:b w:val="0"/>
          <w:bCs/>
          <w:shd w:val="clear" w:color="FFFFFF" w:fill="D9D9D9"/>
          <w:lang w:eastAsia="zh-CN"/>
        </w:rPr>
        <w:lastRenderedPageBreak/>
        <w:t>报名课程信息</w:t>
      </w:r>
      <w:bookmarkEnd w:id="4"/>
    </w:p>
    <w:p w14:paraId="03B7B4B1" w14:textId="77777777" w:rsidR="007E4E7A" w:rsidRDefault="007E4E7A" w:rsidP="007E4E7A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报名课程日期：</w:t>
      </w:r>
      <w:r>
        <w:rPr>
          <w:rFonts w:hint="eastAsia"/>
          <w:lang w:eastAsia="zh-CN"/>
        </w:rPr>
        <w:t>CCAA&amp;AIAG IATF 16949</w:t>
      </w:r>
      <w:r>
        <w:rPr>
          <w:rFonts w:hint="eastAsia"/>
          <w:lang w:eastAsia="zh-CN"/>
        </w:rPr>
        <w:t>内审员培训师资格开发课程（</w:t>
      </w:r>
      <w:r>
        <w:rPr>
          <w:rFonts w:hint="eastAsia"/>
          <w:lang w:eastAsia="zh-CN"/>
        </w:rPr>
        <w:t>TTT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           </w:t>
      </w:r>
    </w:p>
    <w:p w14:paraId="399B94C9" w14:textId="77777777" w:rsidR="007E4E7A" w:rsidRDefault="007E4E7A" w:rsidP="007E4E7A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报名日期：</w:t>
      </w:r>
      <w:r>
        <w:rPr>
          <w:rFonts w:hint="eastAsia"/>
          <w:lang w:eastAsia="zh-CN"/>
        </w:rPr>
        <w:t xml:space="preserve">                                    </w:t>
      </w:r>
    </w:p>
    <w:p w14:paraId="20A7BC7C" w14:textId="77777777" w:rsidR="007E4E7A" w:rsidRDefault="007E4E7A" w:rsidP="007E4E7A">
      <w:pPr>
        <w:pStyle w:val="2"/>
        <w:rPr>
          <w:b w:val="0"/>
          <w:bCs/>
          <w:shd w:val="clear" w:color="FFFFFF" w:fill="D9D9D9"/>
          <w:lang w:eastAsia="zh-CN"/>
        </w:rPr>
      </w:pPr>
      <w:bookmarkStart w:id="5" w:name="_Toc160039270"/>
      <w:r>
        <w:rPr>
          <w:rFonts w:hint="eastAsia"/>
          <w:b w:val="0"/>
          <w:bCs/>
          <w:shd w:val="clear" w:color="FFFFFF" w:fill="D9D9D9"/>
          <w:lang w:eastAsia="zh-CN"/>
        </w:rPr>
        <w:t>候选人基本信息</w:t>
      </w:r>
      <w:bookmarkEnd w:id="5"/>
    </w:p>
    <w:p w14:paraId="5DF6B63D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侯选人姓名：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  </w:t>
      </w:r>
    </w:p>
    <w:p w14:paraId="5CBA3027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候选人性别及年龄：</w:t>
      </w:r>
      <w:r>
        <w:rPr>
          <w:rFonts w:hint="eastAsia"/>
          <w:u w:val="single"/>
          <w:lang w:eastAsia="zh-CN"/>
        </w:rPr>
        <w:t xml:space="preserve">                            </w:t>
      </w:r>
    </w:p>
    <w:p w14:paraId="6DD63AE1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侯选人电话：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  </w:t>
      </w:r>
    </w:p>
    <w:p w14:paraId="4E9DCD76" w14:textId="77777777" w:rsidR="007E4E7A" w:rsidRDefault="007E4E7A" w:rsidP="007E4E7A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候选人邮箱：</w:t>
      </w:r>
      <w:r>
        <w:rPr>
          <w:rFonts w:hint="eastAsia"/>
          <w:u w:val="single"/>
          <w:lang w:eastAsia="zh-CN"/>
        </w:rPr>
        <w:t xml:space="preserve">                                  </w:t>
      </w:r>
    </w:p>
    <w:p w14:paraId="16E00E4C" w14:textId="77777777" w:rsidR="007E4E7A" w:rsidRDefault="007E4E7A" w:rsidP="007E4E7A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候选人微信号（如有）：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</w:t>
      </w:r>
    </w:p>
    <w:p w14:paraId="2C9138B3" w14:textId="77777777" w:rsidR="007E4E7A" w:rsidRDefault="007E4E7A" w:rsidP="007E4E7A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候选人联系地址：</w:t>
      </w:r>
      <w:r>
        <w:rPr>
          <w:rFonts w:hint="eastAsia"/>
          <w:u w:val="single"/>
          <w:lang w:eastAsia="zh-CN"/>
        </w:rPr>
        <w:t xml:space="preserve">                                                          </w:t>
      </w:r>
    </w:p>
    <w:p w14:paraId="5A39029E" w14:textId="77777777" w:rsidR="007E4E7A" w:rsidRDefault="007E4E7A" w:rsidP="007E4E7A">
      <w:pPr>
        <w:pStyle w:val="2"/>
        <w:rPr>
          <w:shd w:val="clear" w:color="FFFFFF" w:fill="D9D9D9"/>
          <w:lang w:eastAsia="zh-CN"/>
        </w:rPr>
      </w:pPr>
      <w:bookmarkStart w:id="6" w:name="_Toc160039271"/>
      <w:r>
        <w:rPr>
          <w:rFonts w:hint="eastAsia"/>
          <w:shd w:val="clear" w:color="FFFFFF" w:fill="D9D9D9"/>
          <w:lang w:eastAsia="zh-CN"/>
        </w:rPr>
        <w:t>个人简历</w:t>
      </w:r>
      <w:r>
        <w:rPr>
          <w:rFonts w:hint="eastAsia"/>
          <w:shd w:val="clear" w:color="FFFFFF" w:fill="D9D9D9"/>
          <w:lang w:eastAsia="zh-CN"/>
        </w:rPr>
        <w:t>-</w:t>
      </w:r>
      <w:r>
        <w:rPr>
          <w:rFonts w:hint="eastAsia"/>
          <w:shd w:val="clear" w:color="FFFFFF" w:fill="D9D9D9"/>
          <w:lang w:eastAsia="zh-CN"/>
        </w:rPr>
        <w:t>相关教育和工作背景</w:t>
      </w:r>
      <w:bookmarkEnd w:id="6"/>
    </w:p>
    <w:p w14:paraId="58264E33" w14:textId="77777777" w:rsidR="007E4E7A" w:rsidRDefault="007E4E7A" w:rsidP="007E4E7A">
      <w:pPr>
        <w:spacing w:before="156" w:after="156"/>
        <w:rPr>
          <w:lang w:eastAsia="zh-CN"/>
        </w:rPr>
      </w:pPr>
    </w:p>
    <w:p w14:paraId="5092DC75" w14:textId="77777777" w:rsidR="007E4E7A" w:rsidRDefault="007E4E7A" w:rsidP="007E4E7A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总体自我评价：</w:t>
      </w:r>
    </w:p>
    <w:p w14:paraId="2D205DDB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</w:t>
      </w:r>
    </w:p>
    <w:p w14:paraId="4DBD5CDF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</w:t>
      </w:r>
    </w:p>
    <w:p w14:paraId="74A0A755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</w:t>
      </w:r>
    </w:p>
    <w:p w14:paraId="52405D4A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</w:t>
      </w:r>
    </w:p>
    <w:p w14:paraId="0A47D201" w14:textId="77777777" w:rsidR="007E4E7A" w:rsidRDefault="007E4E7A" w:rsidP="007E4E7A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</w:t>
      </w:r>
    </w:p>
    <w:p w14:paraId="005015FB" w14:textId="77777777" w:rsidR="007E4E7A" w:rsidRDefault="007E4E7A" w:rsidP="007E4E7A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</w:t>
      </w:r>
    </w:p>
    <w:p w14:paraId="16618DD5" w14:textId="1B67F8B5" w:rsidR="007E4E7A" w:rsidRDefault="007E4E7A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lang w:eastAsia="zh-CN"/>
        </w:rPr>
        <w:br w:type="page"/>
      </w:r>
    </w:p>
    <w:bookmarkEnd w:id="3"/>
    <w:p w14:paraId="3A76BC41" w14:textId="77777777" w:rsidR="00B33159" w:rsidRPr="008308E9" w:rsidRDefault="00000000">
      <w:pPr>
        <w:spacing w:before="156" w:after="156"/>
        <w:rPr>
          <w:sz w:val="32"/>
          <w:szCs w:val="32"/>
          <w:lang w:eastAsia="zh-CN"/>
        </w:rPr>
      </w:pPr>
      <w:r w:rsidRPr="008308E9">
        <w:rPr>
          <w:rFonts w:hint="eastAsia"/>
          <w:sz w:val="32"/>
          <w:szCs w:val="32"/>
          <w:shd w:val="clear" w:color="FFFFFF" w:fill="D9D9D9"/>
          <w:lang w:eastAsia="zh-CN"/>
        </w:rPr>
        <w:lastRenderedPageBreak/>
        <w:t>最新教育背景：</w:t>
      </w:r>
    </w:p>
    <w:p w14:paraId="7820EBD7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- </w:t>
      </w:r>
      <w:r>
        <w:rPr>
          <w:rFonts w:hint="eastAsia"/>
          <w:u w:val="single"/>
          <w:lang w:eastAsia="zh-CN"/>
        </w:rPr>
        <w:t xml:space="preserve">                 </w:t>
      </w:r>
      <w:r>
        <w:rPr>
          <w:rFonts w:hint="eastAsia"/>
          <w:lang w:eastAsia="zh-CN"/>
        </w:rPr>
        <w:t>年</w:t>
      </w:r>
    </w:p>
    <w:p w14:paraId="22049C55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学校名称：</w:t>
      </w:r>
      <w:r>
        <w:rPr>
          <w:rFonts w:hint="eastAsia"/>
          <w:u w:val="single"/>
          <w:lang w:eastAsia="zh-CN"/>
        </w:rPr>
        <w:t xml:space="preserve">                                      </w:t>
      </w:r>
    </w:p>
    <w:p w14:paraId="25EE1ADC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专业名称：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       </w:t>
      </w:r>
    </w:p>
    <w:p w14:paraId="3A892351" w14:textId="7A7DB356" w:rsidR="002068C5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学历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学位：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       </w:t>
      </w:r>
    </w:p>
    <w:p w14:paraId="099EA79F" w14:textId="77777777" w:rsidR="002068C5" w:rsidRDefault="002068C5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lang w:eastAsia="zh-CN"/>
        </w:rPr>
        <w:br w:type="page"/>
      </w:r>
    </w:p>
    <w:p w14:paraId="3752DAED" w14:textId="77777777" w:rsidR="008308E9" w:rsidRPr="00730FCE" w:rsidRDefault="008308E9" w:rsidP="00730FCE">
      <w:pPr>
        <w:pStyle w:val="2"/>
        <w:rPr>
          <w:shd w:val="clear" w:color="FFFFFF" w:fill="D9D9D9"/>
          <w:lang w:eastAsia="zh-CN"/>
        </w:rPr>
      </w:pPr>
      <w:bookmarkStart w:id="7" w:name="_Toc160039272"/>
      <w:r w:rsidRPr="00730FCE">
        <w:rPr>
          <w:rFonts w:hint="eastAsia"/>
          <w:shd w:val="clear" w:color="FFFFFF" w:fill="D9D9D9"/>
          <w:lang w:eastAsia="zh-CN"/>
        </w:rPr>
        <w:lastRenderedPageBreak/>
        <w:t>作为培训老师的培训经历</w:t>
      </w:r>
      <w:bookmarkEnd w:id="7"/>
    </w:p>
    <w:p w14:paraId="5EAD4FD2" w14:textId="0A975FC1" w:rsidR="008308E9" w:rsidRDefault="008308E9" w:rsidP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培训经历</w:t>
      </w:r>
      <w:r>
        <w:rPr>
          <w:rFonts w:hint="eastAsia"/>
          <w:shd w:val="clear" w:color="FFFFFF" w:fill="D9D9D9"/>
          <w:lang w:eastAsia="zh-CN"/>
        </w:rPr>
        <w:t>1</w:t>
      </w:r>
      <w:r>
        <w:rPr>
          <w:rFonts w:hint="eastAsia"/>
          <w:shd w:val="clear" w:color="FFFFFF" w:fill="D9D9D9"/>
          <w:lang w:eastAsia="zh-CN"/>
        </w:rPr>
        <w:t>：</w:t>
      </w:r>
    </w:p>
    <w:p w14:paraId="45F58F7A" w14:textId="56839A3E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培训主题：</w:t>
      </w:r>
    </w:p>
    <w:p w14:paraId="39DC05F4" w14:textId="52A52336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09E870F5" w14:textId="3E95F7A3" w:rsidR="008308E9" w:rsidRP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公司名称（公开课可列举</w:t>
      </w:r>
      <w:r>
        <w:rPr>
          <w:rFonts w:hint="eastAsia"/>
          <w:lang w:eastAsia="zh-CN"/>
        </w:rPr>
        <w:t>3</w:t>
      </w:r>
      <w:r>
        <w:rPr>
          <w:lang w:eastAsia="zh-CN"/>
        </w:rPr>
        <w:t>-5</w:t>
      </w:r>
      <w:r>
        <w:rPr>
          <w:rFonts w:hint="eastAsia"/>
          <w:lang w:eastAsia="zh-CN"/>
        </w:rPr>
        <w:t>家）：</w:t>
      </w: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</w:t>
      </w:r>
    </w:p>
    <w:p w14:paraId="538A65D0" w14:textId="021626D1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</w:t>
      </w:r>
    </w:p>
    <w:p w14:paraId="55EF8EA3" w14:textId="1628CD27" w:rsidR="008308E9" w:rsidRDefault="008308E9" w:rsidP="008308E9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学员人数：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3296B41D" w14:textId="42E0EA75" w:rsidR="008308E9" w:rsidRDefault="008308E9" w:rsidP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培训经历</w:t>
      </w:r>
      <w:r>
        <w:rPr>
          <w:shd w:val="clear" w:color="FFFFFF" w:fill="D9D9D9"/>
          <w:lang w:eastAsia="zh-CN"/>
        </w:rPr>
        <w:t>2</w:t>
      </w:r>
      <w:r>
        <w:rPr>
          <w:rFonts w:hint="eastAsia"/>
          <w:shd w:val="clear" w:color="FFFFFF" w:fill="D9D9D9"/>
          <w:lang w:eastAsia="zh-CN"/>
        </w:rPr>
        <w:t>：</w:t>
      </w:r>
    </w:p>
    <w:p w14:paraId="5A888D62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培训主题：</w:t>
      </w:r>
    </w:p>
    <w:p w14:paraId="43A4C211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22B5DB5F" w14:textId="77777777" w:rsidR="008308E9" w:rsidRP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公司名称（公开课可列举</w:t>
      </w:r>
      <w:r>
        <w:rPr>
          <w:rFonts w:hint="eastAsia"/>
          <w:lang w:eastAsia="zh-CN"/>
        </w:rPr>
        <w:t>3</w:t>
      </w:r>
      <w:r>
        <w:rPr>
          <w:lang w:eastAsia="zh-CN"/>
        </w:rPr>
        <w:t>-5</w:t>
      </w:r>
      <w:r>
        <w:rPr>
          <w:rFonts w:hint="eastAsia"/>
          <w:lang w:eastAsia="zh-CN"/>
        </w:rPr>
        <w:t>家）：</w:t>
      </w: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</w:t>
      </w:r>
    </w:p>
    <w:p w14:paraId="35AD9325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</w:t>
      </w:r>
    </w:p>
    <w:p w14:paraId="18A69F10" w14:textId="77777777" w:rsidR="008308E9" w:rsidRDefault="008308E9" w:rsidP="008308E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u w:val="single"/>
          <w:lang w:eastAsia="zh-CN"/>
        </w:rPr>
      </w:pPr>
      <w:r>
        <w:rPr>
          <w:rFonts w:hint="eastAsia"/>
          <w:lang w:eastAsia="zh-CN"/>
        </w:rPr>
        <w:t>学员人数：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4B30E880" w14:textId="498F70A2" w:rsidR="008308E9" w:rsidRDefault="008308E9" w:rsidP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培训经历</w:t>
      </w:r>
      <w:r>
        <w:rPr>
          <w:shd w:val="clear" w:color="FFFFFF" w:fill="D9D9D9"/>
          <w:lang w:eastAsia="zh-CN"/>
        </w:rPr>
        <w:t>3</w:t>
      </w:r>
      <w:r>
        <w:rPr>
          <w:rFonts w:hint="eastAsia"/>
          <w:shd w:val="clear" w:color="FFFFFF" w:fill="D9D9D9"/>
          <w:lang w:eastAsia="zh-CN"/>
        </w:rPr>
        <w:t>：</w:t>
      </w:r>
    </w:p>
    <w:p w14:paraId="2E545F7A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培训主题：</w:t>
      </w:r>
    </w:p>
    <w:p w14:paraId="75DF9127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1CD06A19" w14:textId="77777777" w:rsidR="008308E9" w:rsidRP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公司名称（公开课可列举</w:t>
      </w:r>
      <w:r>
        <w:rPr>
          <w:rFonts w:hint="eastAsia"/>
          <w:lang w:eastAsia="zh-CN"/>
        </w:rPr>
        <w:t>3</w:t>
      </w:r>
      <w:r>
        <w:rPr>
          <w:lang w:eastAsia="zh-CN"/>
        </w:rPr>
        <w:t>-5</w:t>
      </w:r>
      <w:r>
        <w:rPr>
          <w:rFonts w:hint="eastAsia"/>
          <w:lang w:eastAsia="zh-CN"/>
        </w:rPr>
        <w:t>家）：</w:t>
      </w: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</w:t>
      </w:r>
    </w:p>
    <w:p w14:paraId="02830E56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</w:t>
      </w:r>
    </w:p>
    <w:p w14:paraId="4355D491" w14:textId="78C9B721" w:rsidR="002068C5" w:rsidRPr="002068C5" w:rsidRDefault="008308E9" w:rsidP="008308E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lang w:eastAsia="zh-CN"/>
        </w:rPr>
      </w:pPr>
      <w:r>
        <w:rPr>
          <w:rFonts w:hint="eastAsia"/>
          <w:lang w:eastAsia="zh-CN"/>
        </w:rPr>
        <w:t>学员人数：</w:t>
      </w:r>
      <w:r>
        <w:rPr>
          <w:rFonts w:hint="eastAsia"/>
          <w:u w:val="single"/>
          <w:lang w:eastAsia="zh-CN"/>
        </w:rPr>
        <w:t xml:space="preserve">                                       </w:t>
      </w:r>
      <w:r w:rsidR="002068C5" w:rsidRPr="002068C5">
        <w:rPr>
          <w:lang w:eastAsia="zh-CN"/>
        </w:rPr>
        <w:br w:type="page"/>
      </w:r>
    </w:p>
    <w:p w14:paraId="7F9FE1F5" w14:textId="18774260" w:rsidR="008308E9" w:rsidRDefault="008308E9" w:rsidP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lastRenderedPageBreak/>
        <w:t>培训经历</w:t>
      </w:r>
      <w:r>
        <w:rPr>
          <w:shd w:val="clear" w:color="FFFFFF" w:fill="D9D9D9"/>
          <w:lang w:eastAsia="zh-CN"/>
        </w:rPr>
        <w:t>4</w:t>
      </w:r>
      <w:r>
        <w:rPr>
          <w:rFonts w:hint="eastAsia"/>
          <w:shd w:val="clear" w:color="FFFFFF" w:fill="D9D9D9"/>
          <w:lang w:eastAsia="zh-CN"/>
        </w:rPr>
        <w:t>：</w:t>
      </w:r>
    </w:p>
    <w:p w14:paraId="33AC733C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培训主题：</w:t>
      </w:r>
    </w:p>
    <w:p w14:paraId="79CD88C1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5D044AA6" w14:textId="77777777" w:rsidR="008308E9" w:rsidRP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公司名称（公开课可列举</w:t>
      </w:r>
      <w:r>
        <w:rPr>
          <w:rFonts w:hint="eastAsia"/>
          <w:lang w:eastAsia="zh-CN"/>
        </w:rPr>
        <w:t>3</w:t>
      </w:r>
      <w:r>
        <w:rPr>
          <w:lang w:eastAsia="zh-CN"/>
        </w:rPr>
        <w:t>-5</w:t>
      </w:r>
      <w:r>
        <w:rPr>
          <w:rFonts w:hint="eastAsia"/>
          <w:lang w:eastAsia="zh-CN"/>
        </w:rPr>
        <w:t>家）：</w:t>
      </w: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</w:t>
      </w:r>
    </w:p>
    <w:p w14:paraId="08B0A9EF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</w:t>
      </w:r>
    </w:p>
    <w:p w14:paraId="7C73F150" w14:textId="77777777" w:rsidR="008308E9" w:rsidRDefault="008308E9" w:rsidP="008308E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u w:val="single"/>
          <w:lang w:eastAsia="zh-CN"/>
        </w:rPr>
      </w:pPr>
      <w:r>
        <w:rPr>
          <w:rFonts w:hint="eastAsia"/>
          <w:lang w:eastAsia="zh-CN"/>
        </w:rPr>
        <w:t>学员人数：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06FD92CF" w14:textId="7A300BBE" w:rsidR="008308E9" w:rsidRDefault="008308E9" w:rsidP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培训经历</w:t>
      </w:r>
      <w:r>
        <w:rPr>
          <w:shd w:val="clear" w:color="FFFFFF" w:fill="D9D9D9"/>
          <w:lang w:eastAsia="zh-CN"/>
        </w:rPr>
        <w:t>5</w:t>
      </w:r>
      <w:r>
        <w:rPr>
          <w:rFonts w:hint="eastAsia"/>
          <w:shd w:val="clear" w:color="FFFFFF" w:fill="D9D9D9"/>
          <w:lang w:eastAsia="zh-CN"/>
        </w:rPr>
        <w:t>：</w:t>
      </w:r>
    </w:p>
    <w:p w14:paraId="48F5D5B5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培训主题：</w:t>
      </w:r>
    </w:p>
    <w:p w14:paraId="1A1457AC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 w:rsidRPr="008308E9"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19742FF0" w14:textId="77777777" w:rsidR="008308E9" w:rsidRP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公司名称（公开课可列举</w:t>
      </w:r>
      <w:r>
        <w:rPr>
          <w:rFonts w:hint="eastAsia"/>
          <w:lang w:eastAsia="zh-CN"/>
        </w:rPr>
        <w:t>3</w:t>
      </w:r>
      <w:r>
        <w:rPr>
          <w:lang w:eastAsia="zh-CN"/>
        </w:rPr>
        <w:t>-5</w:t>
      </w:r>
      <w:r>
        <w:rPr>
          <w:rFonts w:hint="eastAsia"/>
          <w:lang w:eastAsia="zh-CN"/>
        </w:rPr>
        <w:t>家）：</w:t>
      </w: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</w:t>
      </w:r>
    </w:p>
    <w:p w14:paraId="195FC47C" w14:textId="77777777" w:rsidR="008308E9" w:rsidRDefault="008308E9" w:rsidP="008308E9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</w:t>
      </w:r>
    </w:p>
    <w:p w14:paraId="0EB2E24A" w14:textId="0A0188AA" w:rsidR="008308E9" w:rsidRDefault="008308E9" w:rsidP="008308E9">
      <w:pPr>
        <w:tabs>
          <w:tab w:val="clear" w:pos="360"/>
          <w:tab w:val="clear" w:pos="720"/>
          <w:tab w:val="clear" w:pos="1080"/>
        </w:tabs>
        <w:suppressAutoHyphens w:val="0"/>
        <w:spacing w:beforeLines="0" w:before="0" w:afterLines="0" w:after="0"/>
        <w:rPr>
          <w:sz w:val="32"/>
          <w:szCs w:val="32"/>
          <w:shd w:val="clear" w:color="FFFFFF" w:fill="D9D9D9"/>
          <w:lang w:eastAsia="zh-CN"/>
        </w:rPr>
      </w:pPr>
      <w:r>
        <w:rPr>
          <w:rFonts w:hint="eastAsia"/>
          <w:lang w:eastAsia="zh-CN"/>
        </w:rPr>
        <w:t>学员人数：</w:t>
      </w:r>
      <w:r>
        <w:rPr>
          <w:rFonts w:hint="eastAsia"/>
          <w:u w:val="single"/>
          <w:lang w:eastAsia="zh-CN"/>
        </w:rPr>
        <w:t xml:space="preserve">                                       </w:t>
      </w:r>
      <w:r>
        <w:rPr>
          <w:sz w:val="32"/>
          <w:szCs w:val="32"/>
          <w:shd w:val="clear" w:color="FFFFFF" w:fill="D9D9D9"/>
          <w:lang w:eastAsia="zh-CN"/>
        </w:rPr>
        <w:br w:type="page"/>
      </w:r>
    </w:p>
    <w:p w14:paraId="7B059D52" w14:textId="78FFF6FB" w:rsidR="00B33159" w:rsidRPr="00730FCE" w:rsidRDefault="00000000" w:rsidP="00730FCE">
      <w:pPr>
        <w:pStyle w:val="2"/>
        <w:rPr>
          <w:shd w:val="clear" w:color="FFFFFF" w:fill="D9D9D9"/>
          <w:lang w:eastAsia="zh-CN"/>
        </w:rPr>
      </w:pPr>
      <w:r w:rsidRPr="00730FCE">
        <w:rPr>
          <w:rFonts w:hint="eastAsia"/>
          <w:shd w:val="clear" w:color="FFFFFF" w:fill="D9D9D9"/>
          <w:lang w:eastAsia="zh-CN"/>
        </w:rPr>
        <w:lastRenderedPageBreak/>
        <w:t>工作经历（列出最近三家公司或最近</w:t>
      </w:r>
      <w:r w:rsidRPr="00730FCE">
        <w:rPr>
          <w:rFonts w:hint="eastAsia"/>
          <w:shd w:val="clear" w:color="FFFFFF" w:fill="D9D9D9"/>
          <w:lang w:eastAsia="zh-CN"/>
        </w:rPr>
        <w:t>10</w:t>
      </w:r>
      <w:r w:rsidRPr="00730FCE">
        <w:rPr>
          <w:rFonts w:hint="eastAsia"/>
          <w:shd w:val="clear" w:color="FFFFFF" w:fill="D9D9D9"/>
          <w:lang w:eastAsia="zh-CN"/>
        </w:rPr>
        <w:t>年的公司</w:t>
      </w:r>
      <w:r w:rsidR="008308E9" w:rsidRPr="00730FCE">
        <w:rPr>
          <w:rFonts w:hint="eastAsia"/>
          <w:shd w:val="clear" w:color="FFFFFF" w:fill="D9D9D9"/>
          <w:lang w:eastAsia="zh-CN"/>
        </w:rPr>
        <w:t>）</w:t>
      </w:r>
      <w:r w:rsidRPr="00730FCE">
        <w:rPr>
          <w:rFonts w:hint="eastAsia"/>
          <w:shd w:val="clear" w:color="FFFFFF" w:fill="D9D9D9"/>
          <w:lang w:eastAsia="zh-CN"/>
        </w:rPr>
        <w:t>：</w:t>
      </w:r>
    </w:p>
    <w:p w14:paraId="21713E9D" w14:textId="450E2DC6" w:rsidR="00B33159" w:rsidRDefault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t>工作经历</w:t>
      </w:r>
      <w:r>
        <w:rPr>
          <w:rFonts w:hint="eastAsia"/>
          <w:shd w:val="clear" w:color="FFFFFF" w:fill="D9D9D9"/>
          <w:lang w:eastAsia="zh-CN"/>
        </w:rPr>
        <w:t>1</w:t>
      </w:r>
      <w:r>
        <w:rPr>
          <w:rFonts w:hint="eastAsia"/>
          <w:shd w:val="clear" w:color="FFFFFF" w:fill="D9D9D9"/>
          <w:lang w:eastAsia="zh-CN"/>
        </w:rPr>
        <w:t>：</w:t>
      </w:r>
    </w:p>
    <w:p w14:paraId="107BCF33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至今</w:t>
      </w:r>
    </w:p>
    <w:p w14:paraId="78C899E9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公司名称：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42C57D4D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职位名称：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2D64BDFA" w14:textId="77777777" w:rsidR="00B33159" w:rsidRDefault="00000000">
      <w:pPr>
        <w:spacing w:before="156" w:after="156"/>
        <w:rPr>
          <w:lang w:eastAsia="zh-CN"/>
        </w:rPr>
      </w:pPr>
      <w:bookmarkStart w:id="8" w:name="_Toc8495"/>
      <w:r>
        <w:rPr>
          <w:rFonts w:hint="eastAsia"/>
          <w:lang w:eastAsia="zh-CN"/>
        </w:rPr>
        <w:t>工作内容：（包括工作内容、工作职责、工作成果等）</w:t>
      </w:r>
      <w:bookmarkEnd w:id="8"/>
    </w:p>
    <w:p w14:paraId="0CD8F2D8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79E905D5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7B91B383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1FA0A19A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706451E8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53A71DA0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技能与证书：</w:t>
      </w:r>
      <w:r>
        <w:rPr>
          <w:rFonts w:hint="eastAsia"/>
          <w:u w:val="single"/>
          <w:lang w:eastAsia="zh-CN"/>
        </w:rPr>
        <w:t xml:space="preserve">                                                              </w:t>
      </w:r>
    </w:p>
    <w:p w14:paraId="4D287624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获得技能：</w:t>
      </w:r>
      <w:r>
        <w:rPr>
          <w:rFonts w:hint="eastAsia"/>
          <w:u w:val="single"/>
          <w:lang w:eastAsia="zh-CN"/>
        </w:rPr>
        <w:t xml:space="preserve">                                                                </w:t>
      </w:r>
    </w:p>
    <w:p w14:paraId="244915F3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获得证书：</w:t>
      </w:r>
      <w:r>
        <w:rPr>
          <w:rFonts w:hint="eastAsia"/>
          <w:u w:val="single"/>
          <w:lang w:eastAsia="zh-CN"/>
        </w:rPr>
        <w:t xml:space="preserve">                                                                </w:t>
      </w:r>
    </w:p>
    <w:p w14:paraId="22DBE113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6856488D" w14:textId="4BFEE98F" w:rsidR="00B33159" w:rsidRDefault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lastRenderedPageBreak/>
        <w:t>工作经历</w:t>
      </w:r>
      <w:r>
        <w:rPr>
          <w:rFonts w:hint="eastAsia"/>
          <w:shd w:val="clear" w:color="FFFFFF" w:fill="D9D9D9"/>
          <w:lang w:eastAsia="zh-CN"/>
        </w:rPr>
        <w:t>2</w:t>
      </w:r>
      <w:r>
        <w:rPr>
          <w:rFonts w:hint="eastAsia"/>
          <w:shd w:val="clear" w:color="FFFFFF" w:fill="D9D9D9"/>
          <w:lang w:eastAsia="zh-CN"/>
        </w:rPr>
        <w:t>：</w:t>
      </w:r>
    </w:p>
    <w:p w14:paraId="512A4155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-</w:t>
      </w:r>
      <w:r>
        <w:rPr>
          <w:rFonts w:hint="eastAsia"/>
          <w:u w:val="single"/>
          <w:lang w:eastAsia="zh-CN"/>
        </w:rPr>
        <w:t xml:space="preserve">  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</w:t>
      </w:r>
    </w:p>
    <w:p w14:paraId="5D193A3C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公司名称：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2BDC0044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职位名称：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3202FCD5" w14:textId="77777777" w:rsidR="00B33159" w:rsidRDefault="00000000">
      <w:pPr>
        <w:spacing w:before="156" w:after="156"/>
        <w:rPr>
          <w:lang w:eastAsia="zh-CN"/>
        </w:rPr>
      </w:pPr>
      <w:bookmarkStart w:id="9" w:name="_Toc13123"/>
      <w:r>
        <w:rPr>
          <w:rFonts w:hint="eastAsia"/>
          <w:lang w:eastAsia="zh-CN"/>
        </w:rPr>
        <w:t>工作内容：（包括工作内容、工作职责、工作成果等）</w:t>
      </w:r>
      <w:bookmarkEnd w:id="9"/>
    </w:p>
    <w:p w14:paraId="37AA3FD6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195FC106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097CB336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0FF3E2A8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1A4AF7D0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4911A38E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技能与证书：</w:t>
      </w:r>
      <w:r>
        <w:rPr>
          <w:rFonts w:hint="eastAsia"/>
          <w:u w:val="single"/>
          <w:lang w:eastAsia="zh-CN"/>
        </w:rPr>
        <w:t xml:space="preserve">                                                              </w:t>
      </w:r>
    </w:p>
    <w:p w14:paraId="44BC52E1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获得技能：</w:t>
      </w:r>
      <w:r>
        <w:rPr>
          <w:rFonts w:hint="eastAsia"/>
          <w:u w:val="single"/>
          <w:lang w:eastAsia="zh-CN"/>
        </w:rPr>
        <w:t xml:space="preserve">                                                                </w:t>
      </w:r>
    </w:p>
    <w:p w14:paraId="07C468D8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获得证书：</w:t>
      </w:r>
      <w:r>
        <w:rPr>
          <w:rFonts w:hint="eastAsia"/>
          <w:u w:val="single"/>
          <w:lang w:eastAsia="zh-CN"/>
        </w:rPr>
        <w:t xml:space="preserve">                                                                </w:t>
      </w:r>
    </w:p>
    <w:p w14:paraId="14F6D78D" w14:textId="77777777" w:rsidR="00B33159" w:rsidRDefault="00000000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br w:type="page"/>
      </w:r>
    </w:p>
    <w:p w14:paraId="5CB7EEB9" w14:textId="0D52EA9E" w:rsidR="00B33159" w:rsidRDefault="008308E9">
      <w:pPr>
        <w:spacing w:before="156" w:after="156"/>
        <w:rPr>
          <w:shd w:val="clear" w:color="FFFFFF" w:fill="D9D9D9"/>
          <w:lang w:eastAsia="zh-CN"/>
        </w:rPr>
      </w:pPr>
      <w:r>
        <w:rPr>
          <w:rFonts w:hint="eastAsia"/>
          <w:shd w:val="clear" w:color="FFFFFF" w:fill="D9D9D9"/>
          <w:lang w:eastAsia="zh-CN"/>
        </w:rPr>
        <w:lastRenderedPageBreak/>
        <w:t>工作经历</w:t>
      </w:r>
      <w:r>
        <w:rPr>
          <w:rFonts w:hint="eastAsia"/>
          <w:shd w:val="clear" w:color="FFFFFF" w:fill="D9D9D9"/>
          <w:lang w:eastAsia="zh-CN"/>
        </w:rPr>
        <w:t>3</w:t>
      </w:r>
      <w:r>
        <w:rPr>
          <w:rFonts w:hint="eastAsia"/>
          <w:shd w:val="clear" w:color="FFFFFF" w:fill="D9D9D9"/>
          <w:lang w:eastAsia="zh-CN"/>
        </w:rPr>
        <w:t>：</w:t>
      </w:r>
    </w:p>
    <w:p w14:paraId="174E1962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起止时间：</w:t>
      </w:r>
      <w:r>
        <w:rPr>
          <w:rFonts w:hint="eastAsia"/>
          <w:u w:val="single"/>
          <w:lang w:eastAsia="zh-CN"/>
        </w:rPr>
        <w:t xml:space="preserve">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-</w:t>
      </w:r>
      <w:r>
        <w:rPr>
          <w:rFonts w:hint="eastAsia"/>
          <w:u w:val="single"/>
          <w:lang w:eastAsia="zh-CN"/>
        </w:rPr>
        <w:t xml:space="preserve">  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</w:t>
      </w:r>
    </w:p>
    <w:p w14:paraId="2A3086D7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公司名称：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22B1AF76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职位名称：</w:t>
      </w:r>
      <w:r>
        <w:rPr>
          <w:rFonts w:hint="eastAsia"/>
          <w:u w:val="single"/>
          <w:lang w:eastAsia="zh-CN"/>
        </w:rPr>
        <w:t xml:space="preserve">                                       </w:t>
      </w:r>
    </w:p>
    <w:p w14:paraId="15A5150A" w14:textId="77777777" w:rsidR="00B33159" w:rsidRDefault="00000000">
      <w:pPr>
        <w:spacing w:before="156" w:after="156"/>
        <w:rPr>
          <w:lang w:eastAsia="zh-CN"/>
        </w:rPr>
      </w:pPr>
      <w:bookmarkStart w:id="10" w:name="_Toc8127"/>
      <w:r>
        <w:rPr>
          <w:rFonts w:hint="eastAsia"/>
          <w:lang w:eastAsia="zh-CN"/>
        </w:rPr>
        <w:t>工作内容：（包括工作内容、工作职责、工作成果等）</w:t>
      </w:r>
      <w:bookmarkEnd w:id="10"/>
    </w:p>
    <w:p w14:paraId="7924EBEF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187C1EB9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6CB34C16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357AE0A1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4608450C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</w:t>
      </w:r>
    </w:p>
    <w:p w14:paraId="464DBEEA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技能与证书：</w:t>
      </w:r>
      <w:r>
        <w:rPr>
          <w:rFonts w:hint="eastAsia"/>
          <w:u w:val="single"/>
          <w:lang w:eastAsia="zh-CN"/>
        </w:rPr>
        <w:t xml:space="preserve">                                                              </w:t>
      </w:r>
    </w:p>
    <w:p w14:paraId="2FA203E1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t>获得技能：</w:t>
      </w:r>
      <w:r>
        <w:rPr>
          <w:rFonts w:hint="eastAsia"/>
          <w:u w:val="single"/>
          <w:lang w:eastAsia="zh-CN"/>
        </w:rPr>
        <w:t xml:space="preserve">                                                                </w:t>
      </w:r>
    </w:p>
    <w:p w14:paraId="757BA5A7" w14:textId="77777777" w:rsidR="00B33159" w:rsidRDefault="00000000">
      <w:pPr>
        <w:spacing w:before="156" w:after="156"/>
        <w:rPr>
          <w:u w:val="single"/>
          <w:lang w:eastAsia="zh-CN"/>
        </w:rPr>
      </w:pPr>
      <w:r>
        <w:rPr>
          <w:rFonts w:hint="eastAsia"/>
          <w:lang w:eastAsia="zh-CN"/>
        </w:rPr>
        <w:t>获得证书：</w:t>
      </w:r>
      <w:r>
        <w:rPr>
          <w:rFonts w:hint="eastAsia"/>
          <w:u w:val="single"/>
          <w:lang w:eastAsia="zh-CN"/>
        </w:rPr>
        <w:t xml:space="preserve">                                                                </w:t>
      </w:r>
    </w:p>
    <w:p w14:paraId="238EEC7C" w14:textId="77777777" w:rsidR="00B33159" w:rsidRDefault="00000000">
      <w:pPr>
        <w:spacing w:before="156" w:after="156"/>
        <w:rPr>
          <w:lang w:eastAsia="zh-CN"/>
        </w:rPr>
      </w:pPr>
      <w:r>
        <w:rPr>
          <w:lang w:eastAsia="zh-CN"/>
        </w:rPr>
        <w:br w:type="page"/>
      </w:r>
    </w:p>
    <w:p w14:paraId="3D130B6B" w14:textId="77777777" w:rsidR="00B33159" w:rsidRDefault="00000000">
      <w:pPr>
        <w:pStyle w:val="2"/>
        <w:rPr>
          <w:shd w:val="clear" w:color="FFFFFF" w:fill="D9D9D9"/>
          <w:lang w:eastAsia="zh-CN"/>
        </w:rPr>
      </w:pPr>
      <w:bookmarkStart w:id="11" w:name="_Toc160039273"/>
      <w:r>
        <w:rPr>
          <w:rFonts w:hint="eastAsia"/>
          <w:shd w:val="clear" w:color="FFFFFF" w:fill="D9D9D9"/>
          <w:lang w:eastAsia="zh-CN"/>
        </w:rPr>
        <w:lastRenderedPageBreak/>
        <w:t>附件</w:t>
      </w:r>
      <w:r>
        <w:rPr>
          <w:rFonts w:hint="eastAsia"/>
          <w:shd w:val="clear" w:color="FFFFFF" w:fill="D9D9D9"/>
          <w:lang w:eastAsia="zh-CN"/>
        </w:rPr>
        <w:t>1</w:t>
      </w:r>
      <w:r>
        <w:rPr>
          <w:rFonts w:hint="eastAsia"/>
          <w:shd w:val="clear" w:color="FFFFFF" w:fill="D9D9D9"/>
          <w:lang w:eastAsia="zh-CN"/>
        </w:rPr>
        <w:t>：</w:t>
      </w:r>
      <w:r>
        <w:rPr>
          <w:rFonts w:hint="eastAsia"/>
          <w:shd w:val="clear" w:color="FFFFFF" w:fill="D9D9D9"/>
          <w:lang w:eastAsia="zh-CN"/>
        </w:rPr>
        <w:t>CCAA &amp; AIAG IATF 16949</w:t>
      </w:r>
      <w:r>
        <w:rPr>
          <w:rFonts w:hint="eastAsia"/>
          <w:shd w:val="clear" w:color="FFFFFF" w:fill="D9D9D9"/>
          <w:lang w:eastAsia="zh-CN"/>
        </w:rPr>
        <w:t>内审员</w:t>
      </w:r>
      <w:r>
        <w:rPr>
          <w:rFonts w:hint="eastAsia"/>
          <w:shd w:val="clear" w:color="FFFFFF" w:fill="D9D9D9"/>
          <w:lang w:eastAsia="zh-CN"/>
        </w:rPr>
        <w:t xml:space="preserve"> </w:t>
      </w:r>
      <w:r>
        <w:rPr>
          <w:rFonts w:hint="eastAsia"/>
          <w:shd w:val="clear" w:color="FFFFFF" w:fill="D9D9D9"/>
          <w:lang w:eastAsia="zh-CN"/>
        </w:rPr>
        <w:t>培训师资格开发课程大纲</w:t>
      </w:r>
      <w:bookmarkEnd w:id="11"/>
    </w:p>
    <w:p w14:paraId="1EA9CE75" w14:textId="77777777" w:rsidR="00B33159" w:rsidRDefault="00000000">
      <w:pPr>
        <w:spacing w:before="156" w:after="156"/>
        <w:rPr>
          <w:b/>
          <w:bCs/>
          <w:lang w:eastAsia="zh-CN"/>
        </w:rPr>
      </w:pPr>
      <w:bookmarkStart w:id="12" w:name="_Toc32765"/>
      <w:bookmarkStart w:id="13" w:name="_Hlk151981256"/>
      <w:r>
        <w:rPr>
          <w:rFonts w:hint="eastAsia"/>
          <w:b/>
          <w:bCs/>
          <w:lang w:eastAsia="zh-CN"/>
        </w:rPr>
        <w:t>第一天</w:t>
      </w:r>
      <w:bookmarkEnd w:id="12"/>
      <w:r>
        <w:rPr>
          <w:rFonts w:hint="eastAsia"/>
          <w:b/>
          <w:bCs/>
          <w:lang w:eastAsia="zh-CN"/>
        </w:rPr>
        <w:t xml:space="preserve"> </w:t>
      </w:r>
    </w:p>
    <w:p w14:paraId="73621606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IATF 16949 </w:t>
      </w:r>
      <w:r>
        <w:rPr>
          <w:rFonts w:hint="eastAsia"/>
          <w:lang w:eastAsia="zh-CN"/>
        </w:rPr>
        <w:t>内审员培训师资格开发准则</w:t>
      </w:r>
    </w:p>
    <w:p w14:paraId="14F3D4E0" w14:textId="77777777" w:rsidR="00B33159" w:rsidRDefault="00000000">
      <w:pPr>
        <w:numPr>
          <w:ilvl w:val="0"/>
          <w:numId w:val="2"/>
        </w:numPr>
        <w:spacing w:before="156" w:after="156"/>
        <w:rPr>
          <w:lang w:eastAsia="zh-CN"/>
        </w:rPr>
      </w:pPr>
      <w:bookmarkStart w:id="14" w:name="_Toc24072"/>
      <w:r>
        <w:rPr>
          <w:rFonts w:hint="eastAsia"/>
          <w:lang w:eastAsia="zh-CN"/>
        </w:rPr>
        <w:t xml:space="preserve">Plexus </w:t>
      </w:r>
      <w:r>
        <w:rPr>
          <w:rFonts w:hint="eastAsia"/>
          <w:lang w:eastAsia="zh-CN"/>
        </w:rPr>
        <w:t>培训系统</w:t>
      </w:r>
      <w:bookmarkEnd w:id="14"/>
    </w:p>
    <w:p w14:paraId="693A500B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IATF 16949 </w:t>
      </w:r>
      <w:r>
        <w:rPr>
          <w:rFonts w:hint="eastAsia"/>
          <w:lang w:eastAsia="zh-CN"/>
        </w:rPr>
        <w:t>内审员课程介绍</w:t>
      </w:r>
    </w:p>
    <w:p w14:paraId="7D1D9873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质量管理原则与</w:t>
      </w:r>
      <w:r>
        <w:rPr>
          <w:rFonts w:hint="eastAsia"/>
          <w:lang w:eastAsia="zh-CN"/>
        </w:rPr>
        <w:t>QMS</w:t>
      </w:r>
      <w:r>
        <w:rPr>
          <w:rFonts w:hint="eastAsia"/>
          <w:lang w:eastAsia="zh-CN"/>
        </w:rPr>
        <w:t>的深度融合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Master Trainer Mini-Teach</w:t>
      </w:r>
      <w:r>
        <w:rPr>
          <w:rFonts w:hint="eastAsia"/>
          <w:lang w:eastAsia="zh-CN"/>
        </w:rPr>
        <w:t>）</w:t>
      </w:r>
    </w:p>
    <w:p w14:paraId="736E678A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汽车行业过程方法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Master Trainer Mini-Teach)</w:t>
      </w:r>
    </w:p>
    <w:p w14:paraId="6D870B65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培训师候选人</w:t>
      </w:r>
      <w:r>
        <w:rPr>
          <w:rFonts w:hint="eastAsia"/>
          <w:lang w:eastAsia="zh-CN"/>
        </w:rPr>
        <w:t xml:space="preserve">Mini-Teach </w:t>
      </w:r>
      <w:r>
        <w:rPr>
          <w:rFonts w:hint="eastAsia"/>
          <w:lang w:eastAsia="zh-CN"/>
        </w:rPr>
        <w:t>分配</w:t>
      </w:r>
    </w:p>
    <w:p w14:paraId="70CD220A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IATF 16949</w:t>
      </w:r>
      <w:r>
        <w:rPr>
          <w:rFonts w:hint="eastAsia"/>
          <w:lang w:eastAsia="zh-CN"/>
        </w:rPr>
        <w:t>标准理解研讨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Master Trainer Mini-Teach)</w:t>
      </w:r>
    </w:p>
    <w:p w14:paraId="089FDFAF" w14:textId="77777777" w:rsidR="00B33159" w:rsidRDefault="00000000">
      <w:pPr>
        <w:spacing w:before="156" w:after="156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第二天</w:t>
      </w:r>
    </w:p>
    <w:p w14:paraId="7854EE66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IATF 16949 </w:t>
      </w:r>
      <w:r>
        <w:rPr>
          <w:rFonts w:hint="eastAsia"/>
          <w:lang w:eastAsia="zh-CN"/>
        </w:rPr>
        <w:t>标准理解研讨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（培训师候选人</w:t>
      </w:r>
      <w:r>
        <w:rPr>
          <w:rFonts w:hint="eastAsia"/>
          <w:lang w:eastAsia="zh-CN"/>
        </w:rPr>
        <w:t xml:space="preserve"> Mini-Teach)</w:t>
      </w:r>
    </w:p>
    <w:p w14:paraId="6D4AB73D" w14:textId="77777777" w:rsidR="00B33159" w:rsidRDefault="00000000">
      <w:pPr>
        <w:spacing w:before="156" w:after="156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第三天</w:t>
      </w:r>
    </w:p>
    <w:p w14:paraId="6664867C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IATF 16949 </w:t>
      </w:r>
      <w:r>
        <w:rPr>
          <w:rFonts w:hint="eastAsia"/>
          <w:lang w:eastAsia="zh-CN"/>
        </w:rPr>
        <w:t>标准理解研讨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（培训师候选人</w:t>
      </w:r>
      <w:r>
        <w:rPr>
          <w:rFonts w:hint="eastAsia"/>
          <w:lang w:eastAsia="zh-CN"/>
        </w:rPr>
        <w:t xml:space="preserve"> Mini-Teach)</w:t>
      </w:r>
    </w:p>
    <w:p w14:paraId="39882F78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审核技能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Master Trainer Mini-Teach)</w:t>
      </w:r>
    </w:p>
    <w:p w14:paraId="3891E211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审核技能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（培训师候选人</w:t>
      </w:r>
      <w:r>
        <w:rPr>
          <w:rFonts w:hint="eastAsia"/>
          <w:lang w:eastAsia="zh-CN"/>
        </w:rPr>
        <w:t xml:space="preserve"> Mini-Teach</w:t>
      </w:r>
      <w:r>
        <w:rPr>
          <w:rFonts w:hint="eastAsia"/>
          <w:lang w:eastAsia="zh-CN"/>
        </w:rPr>
        <w:t>）</w:t>
      </w:r>
    </w:p>
    <w:p w14:paraId="4F9A66FD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审核应用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Master Trainer Mini-Teach)</w:t>
      </w:r>
    </w:p>
    <w:p w14:paraId="716DD651" w14:textId="77777777" w:rsidR="00B33159" w:rsidRDefault="00000000">
      <w:pPr>
        <w:spacing w:before="156" w:after="156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第四天</w:t>
      </w:r>
    </w:p>
    <w:p w14:paraId="1DC3DC89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审核应用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（培训师候选人</w:t>
      </w:r>
      <w:r>
        <w:rPr>
          <w:rFonts w:hint="eastAsia"/>
          <w:lang w:eastAsia="zh-CN"/>
        </w:rPr>
        <w:t xml:space="preserve"> Mini-Teach</w:t>
      </w:r>
      <w:r>
        <w:rPr>
          <w:rFonts w:hint="eastAsia"/>
          <w:lang w:eastAsia="zh-CN"/>
        </w:rPr>
        <w:t>）</w:t>
      </w:r>
    </w:p>
    <w:p w14:paraId="7DF03807" w14:textId="77777777" w:rsidR="00B33159" w:rsidRDefault="00000000">
      <w:pPr>
        <w:numPr>
          <w:ilvl w:val="0"/>
          <w:numId w:val="2"/>
        </w:numPr>
        <w:spacing w:before="156" w:after="156" w:line="0" w:lineRule="atLeast"/>
        <w:rPr>
          <w:lang w:eastAsia="zh-CN"/>
        </w:rPr>
      </w:pPr>
      <w:r>
        <w:rPr>
          <w:rFonts w:hint="eastAsia"/>
          <w:lang w:eastAsia="zh-CN"/>
        </w:rPr>
        <w:t>持续评估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笔试</w:t>
      </w:r>
    </w:p>
    <w:bookmarkEnd w:id="13"/>
    <w:p w14:paraId="03A25098" w14:textId="77777777" w:rsidR="00B33159" w:rsidRDefault="00B33159">
      <w:pPr>
        <w:spacing w:before="156" w:after="156"/>
        <w:rPr>
          <w:lang w:eastAsia="zh-CN"/>
        </w:rPr>
      </w:pPr>
    </w:p>
    <w:p w14:paraId="04FA8800" w14:textId="77777777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A4024FF" w14:textId="77777777" w:rsidR="00B33159" w:rsidRDefault="00000000">
      <w:pPr>
        <w:pStyle w:val="2"/>
        <w:rPr>
          <w:shd w:val="clear" w:color="FFFFFF" w:fill="D9D9D9"/>
          <w:lang w:eastAsia="zh-CN"/>
        </w:rPr>
      </w:pPr>
      <w:bookmarkStart w:id="15" w:name="_Toc160039274"/>
      <w:r>
        <w:rPr>
          <w:rFonts w:hint="eastAsia"/>
          <w:shd w:val="clear" w:color="FFFFFF" w:fill="D9D9D9"/>
          <w:lang w:eastAsia="zh-CN"/>
        </w:rPr>
        <w:lastRenderedPageBreak/>
        <w:t>附件</w:t>
      </w:r>
      <w:r>
        <w:rPr>
          <w:rFonts w:hint="eastAsia"/>
          <w:shd w:val="clear" w:color="FFFFFF" w:fill="D9D9D9"/>
          <w:lang w:eastAsia="zh-CN"/>
        </w:rPr>
        <w:t xml:space="preserve">2: </w:t>
      </w:r>
      <w:bookmarkStart w:id="16" w:name="_Hlk151981438"/>
      <w:r>
        <w:rPr>
          <w:rFonts w:hint="eastAsia"/>
          <w:shd w:val="clear" w:color="FFFFFF" w:fill="D9D9D9"/>
          <w:lang w:eastAsia="zh-CN"/>
        </w:rPr>
        <w:t>报名流程</w:t>
      </w:r>
      <w:bookmarkEnd w:id="15"/>
    </w:p>
    <w:p w14:paraId="29D7F892" w14:textId="77777777" w:rsidR="00B33159" w:rsidRDefault="00000000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候选人填写报名申请</w:t>
      </w:r>
    </w:p>
    <w:p w14:paraId="5D67B9C7" w14:textId="77777777" w:rsidR="00B33159" w:rsidRDefault="00000000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AIAG Plexus</w:t>
      </w:r>
      <w:r>
        <w:rPr>
          <w:rFonts w:hint="eastAsia"/>
          <w:lang w:eastAsia="zh-CN"/>
        </w:rPr>
        <w:t>对报名申请信息进行初选</w:t>
      </w:r>
    </w:p>
    <w:p w14:paraId="6F4EDEBB" w14:textId="77777777" w:rsidR="00B33159" w:rsidRDefault="00000000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如果报名申请信息初选通过，电话初步面试</w:t>
      </w:r>
    </w:p>
    <w:p w14:paraId="3FC3AB2A" w14:textId="3529644C" w:rsidR="00B33159" w:rsidRDefault="00000000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如果通过</w:t>
      </w:r>
      <w:r>
        <w:rPr>
          <w:rFonts w:hint="eastAsia"/>
          <w:lang w:eastAsia="zh-CN"/>
        </w:rPr>
        <w:t>AIAG Plexus</w:t>
      </w:r>
      <w:r>
        <w:rPr>
          <w:rFonts w:hint="eastAsia"/>
          <w:lang w:eastAsia="zh-CN"/>
        </w:rPr>
        <w:t>电话初步面试通过，远程视频试讲面试（自我介绍，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分钟</w:t>
      </w:r>
      <w:r>
        <w:rPr>
          <w:rFonts w:hint="eastAsia"/>
          <w:lang w:eastAsia="zh-CN"/>
        </w:rPr>
        <w:t>IATF 16949</w:t>
      </w:r>
      <w:r>
        <w:rPr>
          <w:rFonts w:hint="eastAsia"/>
          <w:lang w:eastAsia="zh-CN"/>
        </w:rPr>
        <w:t>主题试讲，及沟通）</w:t>
      </w:r>
    </w:p>
    <w:p w14:paraId="508A2E38" w14:textId="4FD4FA96" w:rsidR="00B33159" w:rsidRDefault="00000000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如果通过</w:t>
      </w:r>
      <w:r w:rsidR="00B0263F">
        <w:rPr>
          <w:rFonts w:hint="eastAsia"/>
          <w:lang w:eastAsia="zh-CN"/>
        </w:rPr>
        <w:t>试讲</w:t>
      </w:r>
      <w:r>
        <w:rPr>
          <w:rFonts w:hint="eastAsia"/>
          <w:lang w:eastAsia="zh-CN"/>
        </w:rPr>
        <w:t>面试，签订相关培训协议</w:t>
      </w:r>
      <w:r w:rsidR="00B0263F">
        <w:rPr>
          <w:rFonts w:hint="eastAsia"/>
          <w:lang w:eastAsia="zh-CN"/>
        </w:rPr>
        <w:t>；如果未通过试讲面试，可在两个月后重新报名申请老师资格开发。</w:t>
      </w:r>
    </w:p>
    <w:p w14:paraId="601BEA84" w14:textId="6B1081E7" w:rsidR="00B33159" w:rsidRDefault="00B0263F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如果通过试讲面试，</w:t>
      </w:r>
      <w:r w:rsidR="00000000">
        <w:rPr>
          <w:rFonts w:hint="eastAsia"/>
          <w:lang w:eastAsia="zh-CN"/>
        </w:rPr>
        <w:t>参加为期</w:t>
      </w:r>
      <w:r w:rsidR="00000000">
        <w:rPr>
          <w:rFonts w:hint="eastAsia"/>
          <w:lang w:eastAsia="zh-CN"/>
        </w:rPr>
        <w:t>4</w:t>
      </w:r>
      <w:r w:rsidR="00000000">
        <w:rPr>
          <w:rFonts w:hint="eastAsia"/>
          <w:lang w:eastAsia="zh-CN"/>
        </w:rPr>
        <w:t>天的</w:t>
      </w:r>
      <w:r w:rsidR="00000000">
        <w:rPr>
          <w:rFonts w:hint="eastAsia"/>
          <w:lang w:eastAsia="zh-CN"/>
        </w:rPr>
        <w:t>TTT</w:t>
      </w:r>
      <w:r w:rsidR="00000000">
        <w:rPr>
          <w:rFonts w:hint="eastAsia"/>
          <w:lang w:eastAsia="zh-CN"/>
        </w:rPr>
        <w:t>课程及评估考试</w:t>
      </w:r>
    </w:p>
    <w:p w14:paraId="2A00B16E" w14:textId="01D4D528" w:rsidR="00B33159" w:rsidRDefault="00000000">
      <w:pPr>
        <w:numPr>
          <w:ilvl w:val="0"/>
          <w:numId w:val="3"/>
        </w:numPr>
        <w:spacing w:before="156" w:after="156"/>
        <w:rPr>
          <w:lang w:eastAsia="zh-CN"/>
        </w:rPr>
      </w:pPr>
      <w:r>
        <w:rPr>
          <w:rFonts w:hint="eastAsia"/>
          <w:lang w:eastAsia="zh-CN"/>
        </w:rPr>
        <w:t>TTT</w:t>
      </w:r>
      <w:r>
        <w:rPr>
          <w:rFonts w:hint="eastAsia"/>
          <w:lang w:eastAsia="zh-CN"/>
        </w:rPr>
        <w:t>课程评估考试结果（见下页）：</w:t>
      </w:r>
    </w:p>
    <w:p w14:paraId="05F16423" w14:textId="6BABD0E8" w:rsidR="00F105CD" w:rsidRDefault="00F105CD" w:rsidP="00F105CD">
      <w:pPr>
        <w:numPr>
          <w:ilvl w:val="0"/>
          <w:numId w:val="3"/>
        </w:numPr>
        <w:spacing w:before="156" w:after="156"/>
        <w:rPr>
          <w:lang w:eastAsia="zh-CN"/>
        </w:rPr>
      </w:pPr>
      <w:r w:rsidRPr="00F105CD">
        <w:rPr>
          <w:rFonts w:hint="eastAsia"/>
          <w:lang w:eastAsia="zh-CN"/>
        </w:rPr>
        <w:t>考试通过，可在</w:t>
      </w:r>
      <w:r w:rsidRPr="00F105CD">
        <w:rPr>
          <w:lang w:eastAsia="zh-CN"/>
        </w:rPr>
        <w:t xml:space="preserve">AIAG </w:t>
      </w:r>
      <w:r w:rsidRPr="00F105CD">
        <w:rPr>
          <w:rFonts w:hint="eastAsia"/>
          <w:lang w:eastAsia="zh-CN"/>
        </w:rPr>
        <w:t>平台及</w:t>
      </w:r>
      <w:r w:rsidRPr="00F105CD">
        <w:rPr>
          <w:lang w:eastAsia="zh-CN"/>
        </w:rPr>
        <w:t>CCAA</w:t>
      </w:r>
      <w:r w:rsidRPr="00F105CD">
        <w:rPr>
          <w:rFonts w:hint="eastAsia"/>
          <w:lang w:eastAsia="zh-CN"/>
        </w:rPr>
        <w:t>平台备案，及在</w:t>
      </w:r>
      <w:r w:rsidRPr="00F105CD">
        <w:rPr>
          <w:lang w:eastAsia="zh-CN"/>
        </w:rPr>
        <w:t xml:space="preserve">AIAG </w:t>
      </w:r>
      <w:r w:rsidRPr="00F105CD">
        <w:rPr>
          <w:rFonts w:hint="eastAsia"/>
          <w:lang w:eastAsia="zh-CN"/>
        </w:rPr>
        <w:t>平台独立开课，培训学员将获得</w:t>
      </w:r>
      <w:r w:rsidRPr="00F105CD">
        <w:rPr>
          <w:lang w:eastAsia="zh-CN"/>
        </w:rPr>
        <w:t xml:space="preserve">AIAG </w:t>
      </w:r>
      <w:r w:rsidRPr="00F105CD">
        <w:rPr>
          <w:rFonts w:hint="eastAsia"/>
          <w:lang w:eastAsia="zh-CN"/>
        </w:rPr>
        <w:t>证书并具备在</w:t>
      </w:r>
      <w:r w:rsidRPr="00F105CD">
        <w:rPr>
          <w:lang w:eastAsia="zh-CN"/>
        </w:rPr>
        <w:t>CCAA</w:t>
      </w:r>
      <w:r w:rsidRPr="00F105CD">
        <w:rPr>
          <w:rFonts w:hint="eastAsia"/>
          <w:lang w:eastAsia="zh-CN"/>
        </w:rPr>
        <w:t>参加考试的资格。</w:t>
      </w:r>
    </w:p>
    <w:p w14:paraId="77A39CE1" w14:textId="6872C860" w:rsidR="00B33159" w:rsidRDefault="00000000">
      <w:pPr>
        <w:spacing w:before="156" w:after="156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AC64E5C" w14:textId="77777777" w:rsidR="00B33159" w:rsidRDefault="00B33159">
      <w:pPr>
        <w:spacing w:before="156" w:after="156"/>
        <w:rPr>
          <w:lang w:eastAsia="zh-CN"/>
        </w:rPr>
      </w:pPr>
    </w:p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1169"/>
        <w:gridCol w:w="990"/>
        <w:gridCol w:w="1556"/>
        <w:gridCol w:w="3260"/>
        <w:gridCol w:w="3090"/>
      </w:tblGrid>
      <w:tr w:rsidR="00B33159" w14:paraId="03A9B135" w14:textId="77777777">
        <w:trPr>
          <w:trHeight w:val="528"/>
        </w:trPr>
        <w:tc>
          <w:tcPr>
            <w:tcW w:w="1169" w:type="dxa"/>
            <w:shd w:val="clear" w:color="auto" w:fill="F2F2F2" w:themeFill="background1" w:themeFillShade="F2"/>
          </w:tcPr>
          <w:p w14:paraId="04B90B8C" w14:textId="77777777" w:rsidR="00B33159" w:rsidRDefault="00000000">
            <w:pPr>
              <w:spacing w:beforeLines="0" w:before="0" w:afterLines="0"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TTT</w:t>
            </w:r>
            <w:r>
              <w:rPr>
                <w:rFonts w:hint="eastAsia"/>
                <w:sz w:val="21"/>
                <w:szCs w:val="21"/>
                <w:lang w:eastAsia="zh-CN"/>
              </w:rPr>
              <w:t>评估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9FCB175" w14:textId="77777777" w:rsidR="00B33159" w:rsidRDefault="00000000">
            <w:pPr>
              <w:spacing w:beforeLines="0" w:before="0" w:afterLines="0"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30A6CC" w14:textId="77777777" w:rsidR="00B33159" w:rsidRDefault="00000000">
            <w:pPr>
              <w:spacing w:beforeLines="0" w:before="0" w:afterLines="0"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最终结果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B7BE363" w14:textId="77777777" w:rsidR="00B33159" w:rsidRDefault="00000000">
            <w:pPr>
              <w:spacing w:beforeLines="0" w:before="0" w:afterLines="0"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措施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4ACF096F" w14:textId="77777777" w:rsidR="00B33159" w:rsidRDefault="00000000">
            <w:pPr>
              <w:spacing w:beforeLines="0" w:before="0" w:afterLines="0"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AIAG </w:t>
            </w:r>
            <w:r>
              <w:rPr>
                <w:rFonts w:hint="eastAsia"/>
                <w:sz w:val="21"/>
                <w:szCs w:val="21"/>
                <w:lang w:eastAsia="zh-CN"/>
              </w:rPr>
              <w:t>平台开课资格</w:t>
            </w:r>
          </w:p>
        </w:tc>
      </w:tr>
      <w:tr w:rsidR="00B33159" w14:paraId="75B01D4E" w14:textId="77777777">
        <w:tc>
          <w:tcPr>
            <w:tcW w:w="1169" w:type="dxa"/>
          </w:tcPr>
          <w:p w14:paraId="1FFFF57A" w14:textId="349063A1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990" w:type="dxa"/>
          </w:tcPr>
          <w:p w14:paraId="39791E24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E3F1D9" w:themeFill="accent4" w:themeFillTint="33"/>
          </w:tcPr>
          <w:p w14:paraId="7686163A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完全通过</w:t>
            </w:r>
          </w:p>
        </w:tc>
        <w:tc>
          <w:tcPr>
            <w:tcW w:w="3260" w:type="dxa"/>
          </w:tcPr>
          <w:p w14:paraId="110FB665" w14:textId="77777777" w:rsidR="00B33159" w:rsidRDefault="00B33159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vMerge w:val="restart"/>
          </w:tcPr>
          <w:p w14:paraId="22D4F5F8" w14:textId="77777777" w:rsidR="00B33159" w:rsidRDefault="00B33159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</w:p>
          <w:p w14:paraId="5EECE430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最终结果为</w:t>
            </w:r>
            <w:r>
              <w:rPr>
                <w:rFonts w:hint="eastAsia"/>
                <w:b/>
                <w:bCs/>
                <w:color w:val="00B050"/>
                <w:sz w:val="21"/>
                <w:szCs w:val="21"/>
                <w:lang w:eastAsia="zh-CN"/>
              </w:rPr>
              <w:t>完全通过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方可在</w:t>
            </w:r>
          </w:p>
          <w:p w14:paraId="40FAEF03" w14:textId="6F006AAC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AIAG 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CCAA </w:t>
            </w:r>
            <w:r>
              <w:rPr>
                <w:rFonts w:hint="eastAsia"/>
                <w:sz w:val="21"/>
                <w:szCs w:val="21"/>
                <w:lang w:eastAsia="zh-CN"/>
              </w:rPr>
              <w:t>平台备案并具备在</w:t>
            </w:r>
            <w:r>
              <w:rPr>
                <w:rFonts w:hint="eastAsia"/>
                <w:sz w:val="21"/>
                <w:szCs w:val="21"/>
                <w:lang w:eastAsia="zh-CN"/>
              </w:rPr>
              <w:t>AIAG</w:t>
            </w:r>
            <w:r>
              <w:rPr>
                <w:rFonts w:hint="eastAsia"/>
                <w:sz w:val="21"/>
                <w:szCs w:val="21"/>
                <w:lang w:eastAsia="zh-CN"/>
              </w:rPr>
              <w:t>平台独立开课的资格。最终结果为临时通过</w:t>
            </w:r>
            <w:r w:rsidR="00B0263F">
              <w:rPr>
                <w:rFonts w:hint="eastAsia"/>
                <w:sz w:val="21"/>
                <w:szCs w:val="21"/>
                <w:lang w:eastAsia="zh-CN"/>
              </w:rPr>
              <w:t>或</w:t>
            </w: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  <w:r w:rsidR="00B0263F">
              <w:rPr>
                <w:rFonts w:hint="eastAsia"/>
                <w:sz w:val="21"/>
                <w:szCs w:val="21"/>
                <w:lang w:eastAsia="zh-CN"/>
              </w:rPr>
              <w:t>皆</w:t>
            </w:r>
            <w:r>
              <w:rPr>
                <w:rFonts w:hint="eastAsia"/>
                <w:sz w:val="21"/>
                <w:szCs w:val="21"/>
                <w:lang w:eastAsia="zh-CN"/>
              </w:rPr>
              <w:t>不可在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AIAG 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CCAA </w:t>
            </w:r>
            <w:r>
              <w:rPr>
                <w:rFonts w:hint="eastAsia"/>
                <w:sz w:val="21"/>
                <w:szCs w:val="21"/>
                <w:lang w:eastAsia="zh-CN"/>
              </w:rPr>
              <w:t>平台备案并不具备在</w:t>
            </w:r>
            <w:r>
              <w:rPr>
                <w:rFonts w:hint="eastAsia"/>
                <w:sz w:val="21"/>
                <w:szCs w:val="21"/>
                <w:lang w:eastAsia="zh-CN"/>
              </w:rPr>
              <w:t>AIAG</w:t>
            </w:r>
            <w:r>
              <w:rPr>
                <w:rFonts w:hint="eastAsia"/>
                <w:sz w:val="21"/>
                <w:szCs w:val="21"/>
                <w:lang w:eastAsia="zh-CN"/>
              </w:rPr>
              <w:t>平台独立开课的资格。</w:t>
            </w:r>
          </w:p>
        </w:tc>
      </w:tr>
      <w:tr w:rsidR="00B33159" w14:paraId="6A378375" w14:textId="77777777" w:rsidTr="008C59E2">
        <w:trPr>
          <w:trHeight w:val="40"/>
        </w:trPr>
        <w:tc>
          <w:tcPr>
            <w:tcW w:w="1169" w:type="dxa"/>
          </w:tcPr>
          <w:p w14:paraId="006123AA" w14:textId="2715FD62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990" w:type="dxa"/>
          </w:tcPr>
          <w:p w14:paraId="29A1DAA5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9DBDE" w:themeFill="accent6" w:themeFillTint="33"/>
          </w:tcPr>
          <w:p w14:paraId="414DB406" w14:textId="0325CF49" w:rsidR="00B33159" w:rsidRDefault="00F54E27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3260" w:type="dxa"/>
          </w:tcPr>
          <w:p w14:paraId="5D00285D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次笔试补考机会（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个月内完成），补考失败或超过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个月没有补考，视为不通过</w:t>
            </w:r>
          </w:p>
        </w:tc>
        <w:tc>
          <w:tcPr>
            <w:tcW w:w="3090" w:type="dxa"/>
            <w:vMerge/>
          </w:tcPr>
          <w:p w14:paraId="6A195DFC" w14:textId="77777777" w:rsidR="00B33159" w:rsidRDefault="00B33159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</w:p>
        </w:tc>
      </w:tr>
      <w:tr w:rsidR="00B33159" w14:paraId="7FF9EDED" w14:textId="77777777" w:rsidTr="008C59E2">
        <w:trPr>
          <w:trHeight w:val="485"/>
        </w:trPr>
        <w:tc>
          <w:tcPr>
            <w:tcW w:w="1169" w:type="dxa"/>
          </w:tcPr>
          <w:p w14:paraId="6EBB0375" w14:textId="0A2B9F69" w:rsidR="00B33159" w:rsidRDefault="00F54E27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990" w:type="dxa"/>
          </w:tcPr>
          <w:p w14:paraId="1780852F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9DBDE" w:themeFill="accent6" w:themeFillTint="33"/>
          </w:tcPr>
          <w:p w14:paraId="38822248" w14:textId="29E87D27" w:rsidR="00B33159" w:rsidRDefault="00F54E27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3260" w:type="dxa"/>
          </w:tcPr>
          <w:p w14:paraId="4564443F" w14:textId="3ADA00AF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个月内完成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次远程或现场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小时试讲</w:t>
            </w:r>
            <w:r w:rsidR="00B0263F">
              <w:rPr>
                <w:rFonts w:hint="eastAsia"/>
                <w:sz w:val="21"/>
                <w:szCs w:val="21"/>
                <w:lang w:eastAsia="zh-CN"/>
              </w:rPr>
              <w:t>补考</w:t>
            </w:r>
            <w:r>
              <w:rPr>
                <w:rFonts w:hint="eastAsia"/>
                <w:sz w:val="21"/>
                <w:szCs w:val="21"/>
                <w:lang w:eastAsia="zh-CN"/>
              </w:rPr>
              <w:t>（仅一次机会）。超过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个月或试讲失败，最终结果是为不通过。</w:t>
            </w:r>
          </w:p>
        </w:tc>
        <w:tc>
          <w:tcPr>
            <w:tcW w:w="3090" w:type="dxa"/>
            <w:vMerge/>
          </w:tcPr>
          <w:p w14:paraId="329B041F" w14:textId="77777777" w:rsidR="00B33159" w:rsidRDefault="00B33159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</w:p>
        </w:tc>
      </w:tr>
      <w:tr w:rsidR="00B33159" w14:paraId="7E13C82E" w14:textId="77777777" w:rsidTr="008C59E2">
        <w:trPr>
          <w:trHeight w:val="40"/>
        </w:trPr>
        <w:tc>
          <w:tcPr>
            <w:tcW w:w="1169" w:type="dxa"/>
          </w:tcPr>
          <w:p w14:paraId="3229A70B" w14:textId="679008D4" w:rsidR="00B33159" w:rsidRDefault="00F54E27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990" w:type="dxa"/>
          </w:tcPr>
          <w:p w14:paraId="02FA13E9" w14:textId="77777777" w:rsidR="00B33159" w:rsidRDefault="00000000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1556" w:type="dxa"/>
            <w:shd w:val="clear" w:color="auto" w:fill="F9DBDE" w:themeFill="accent6" w:themeFillTint="33"/>
          </w:tcPr>
          <w:p w14:paraId="4EDA8CFD" w14:textId="0587E524" w:rsidR="00B33159" w:rsidRDefault="00F54E27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不通过</w:t>
            </w:r>
          </w:p>
        </w:tc>
        <w:tc>
          <w:tcPr>
            <w:tcW w:w="3260" w:type="dxa"/>
          </w:tcPr>
          <w:p w14:paraId="315F9A5C" w14:textId="53134251" w:rsidR="00B33159" w:rsidRDefault="00B0263F">
            <w:pPr>
              <w:spacing w:beforeLines="0" w:before="0" w:afterLines="0" w:after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个月内完成</w:t>
            </w:r>
            <w:r w:rsidR="00000000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="00000000">
              <w:rPr>
                <w:rFonts w:hint="eastAsia"/>
                <w:sz w:val="21"/>
                <w:szCs w:val="21"/>
                <w:lang w:eastAsia="zh-CN"/>
              </w:rPr>
              <w:t>次笔试补考</w:t>
            </w:r>
            <w:r>
              <w:rPr>
                <w:rFonts w:hint="eastAsia"/>
                <w:sz w:val="21"/>
                <w:szCs w:val="21"/>
                <w:lang w:eastAsia="zh-CN"/>
              </w:rPr>
              <w:t>机会和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/>
                <w:sz w:val="21"/>
                <w:szCs w:val="21"/>
                <w:lang w:eastAsia="zh-CN"/>
              </w:rPr>
              <w:t>次试讲补考机会。超过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个月或补考失败，最终结果为不通过。</w:t>
            </w:r>
          </w:p>
          <w:p w14:paraId="3BB17ABD" w14:textId="77777777" w:rsidR="00B33159" w:rsidRDefault="00B33159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vMerge/>
          </w:tcPr>
          <w:p w14:paraId="22BE6ACC" w14:textId="77777777" w:rsidR="00B33159" w:rsidRDefault="00B33159">
            <w:pPr>
              <w:spacing w:beforeLines="0" w:before="0" w:afterLines="0" w:after="0"/>
              <w:rPr>
                <w:sz w:val="21"/>
                <w:szCs w:val="21"/>
                <w:lang w:eastAsia="zh-CN"/>
              </w:rPr>
            </w:pPr>
          </w:p>
        </w:tc>
      </w:tr>
      <w:bookmarkEnd w:id="16"/>
    </w:tbl>
    <w:p w14:paraId="0670C3E9" w14:textId="77777777" w:rsidR="00B33159" w:rsidRDefault="00B33159">
      <w:pPr>
        <w:spacing w:before="156" w:after="156"/>
        <w:rPr>
          <w:rFonts w:hint="eastAsia"/>
          <w:lang w:eastAsia="zh-CN"/>
        </w:rPr>
      </w:pPr>
    </w:p>
    <w:sectPr w:rsidR="00B33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9D68" w14:textId="77777777" w:rsidR="006C2CE2" w:rsidRDefault="006C2CE2">
      <w:pPr>
        <w:spacing w:before="120" w:after="120"/>
      </w:pPr>
      <w:r>
        <w:separator/>
      </w:r>
    </w:p>
  </w:endnote>
  <w:endnote w:type="continuationSeparator" w:id="0">
    <w:p w14:paraId="5639F7E3" w14:textId="77777777" w:rsidR="006C2CE2" w:rsidRDefault="006C2CE2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EAAA" w14:textId="77777777" w:rsidR="00B33159" w:rsidRDefault="00B33159">
    <w:pPr>
      <w:pStyle w:val="a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810C" w14:textId="23BDA7E0" w:rsidR="00B33159" w:rsidRDefault="00000000">
    <w:pPr>
      <w:pStyle w:val="a3"/>
      <w:spacing w:before="120" w:after="120"/>
      <w:rPr>
        <w:rFonts w:ascii="Arial Black" w:hAnsi="Arial Black" w:cs="Arial Black" w:hint="eastAsia"/>
        <w:lang w:eastAsia="zh-CN"/>
      </w:rPr>
    </w:pPr>
    <w:r>
      <w:rPr>
        <w:rFonts w:ascii="Arial Black" w:hAnsi="Arial Black" w:cs="Arial Black"/>
        <w:lang w:eastAsia="zh-CN"/>
      </w:rPr>
      <w:t>Plexus Training System</w:t>
    </w:r>
    <w:r>
      <w:rPr>
        <w:rFonts w:ascii="Arial Black" w:hAnsi="Arial Black" w:cs="Arial Black"/>
        <w:vertAlign w:val="superscript"/>
        <w:lang w:eastAsia="zh-CN"/>
      </w:rPr>
      <w:t>©</w:t>
    </w:r>
    <w:r w:rsidR="001509BF">
      <w:rPr>
        <w:rFonts w:ascii="Arial Black" w:hAnsi="Arial Black" w:cs="Arial Black"/>
        <w:vertAlign w:val="superscript"/>
        <w:lang w:eastAsia="zh-CN"/>
      </w:rPr>
      <w:t xml:space="preserve">                                                                      2024</w:t>
    </w:r>
    <w:r w:rsidR="001509BF">
      <w:rPr>
        <w:rFonts w:ascii="Arial Black" w:hAnsi="Arial Black" w:cs="Arial Black" w:hint="eastAsia"/>
        <w:vertAlign w:val="superscript"/>
        <w:lang w:eastAsia="zh-CN"/>
      </w:rPr>
      <w:t>年</w:t>
    </w:r>
    <w:r w:rsidR="00F729B4">
      <w:rPr>
        <w:rFonts w:ascii="Arial Black" w:hAnsi="Arial Black" w:cs="Arial Black" w:hint="eastAsia"/>
        <w:vertAlign w:val="superscript"/>
        <w:lang w:eastAsia="zh-CN"/>
      </w:rPr>
      <w:t>4</w:t>
    </w:r>
    <w:r w:rsidR="001509BF">
      <w:rPr>
        <w:rFonts w:ascii="Arial Black" w:hAnsi="Arial Black" w:cs="Arial Black" w:hint="eastAsia"/>
        <w:vertAlign w:val="superscript"/>
        <w:lang w:eastAsia="zh-CN"/>
      </w:rPr>
      <w:t>月</w:t>
    </w:r>
    <w:r w:rsidR="00F729B4">
      <w:rPr>
        <w:rFonts w:ascii="Arial Black" w:hAnsi="Arial Black" w:cs="Arial Black" w:hint="eastAsia"/>
        <w:vertAlign w:val="superscript"/>
        <w:lang w:eastAsia="zh-CN"/>
      </w:rPr>
      <w:t>1</w:t>
    </w:r>
    <w:r w:rsidR="001509BF">
      <w:rPr>
        <w:rFonts w:ascii="Arial Black" w:hAnsi="Arial Black" w:cs="Arial Black"/>
        <w:vertAlign w:val="superscript"/>
        <w:lang w:eastAsia="zh-CN"/>
      </w:rPr>
      <w:t xml:space="preserve"> </w:t>
    </w:r>
    <w:r w:rsidR="00F729B4">
      <w:rPr>
        <w:rFonts w:ascii="Arial Black" w:hAnsi="Arial Black" w:cs="Arial Black" w:hint="eastAsia"/>
        <w:vertAlign w:val="superscript"/>
        <w:lang w:eastAsia="zh-CN"/>
      </w:rPr>
      <w:t>日</w:t>
    </w:r>
    <w:r w:rsidR="00F729B4">
      <w:rPr>
        <w:rFonts w:ascii="Arial Black" w:hAnsi="Arial Black" w:cs="Arial Black" w:hint="eastAsia"/>
        <w:vertAlign w:val="superscript"/>
        <w:lang w:eastAsia="zh-CN"/>
      </w:rPr>
      <w:t xml:space="preserve"> </w:t>
    </w:r>
    <w:r w:rsidR="001509BF">
      <w:rPr>
        <w:rFonts w:ascii="Arial Black" w:hAnsi="Arial Black" w:cs="Arial Black"/>
        <w:vertAlign w:val="superscript"/>
        <w:lang w:eastAsia="zh-CN"/>
      </w:rPr>
      <w:t>V</w:t>
    </w:r>
    <w:r w:rsidR="00F729B4">
      <w:rPr>
        <w:rFonts w:ascii="Arial Black" w:hAnsi="Arial Black" w:cs="Arial Black" w:hint="eastAsia"/>
        <w:vertAlign w:val="superscript"/>
        <w:lang w:eastAsia="zh-C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37A9" w14:textId="77777777" w:rsidR="00B33159" w:rsidRDefault="00B33159">
    <w:pPr>
      <w:pStyle w:val="a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9926" w14:textId="77777777" w:rsidR="006C2CE2" w:rsidRDefault="006C2CE2">
      <w:pPr>
        <w:spacing w:before="120" w:after="120"/>
      </w:pPr>
      <w:r>
        <w:separator/>
      </w:r>
    </w:p>
  </w:footnote>
  <w:footnote w:type="continuationSeparator" w:id="0">
    <w:p w14:paraId="4B1484A5" w14:textId="77777777" w:rsidR="006C2CE2" w:rsidRDefault="006C2CE2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F52B" w14:textId="77777777" w:rsidR="00B33159" w:rsidRDefault="00B33159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5AAC" w14:textId="77777777" w:rsidR="00B33159" w:rsidRDefault="00000000">
    <w:pPr>
      <w:pStyle w:val="a4"/>
      <w:spacing w:before="120" w:after="120"/>
      <w:jc w:val="right"/>
      <w:rPr>
        <w:rFonts w:ascii="Arial Black" w:hAnsi="Arial Black" w:cs="Arial Black"/>
        <w:lang w:eastAsia="zh-CN"/>
      </w:rPr>
    </w:pPr>
    <w:r>
      <w:rPr>
        <w:rFonts w:ascii="Arial Black" w:hAnsi="Arial Black" w:cs="Arial Black"/>
        <w:lang w:eastAsia="zh-CN"/>
      </w:rPr>
      <w:t>AIAG Plexus TTT</w:t>
    </w:r>
    <w:r>
      <w:rPr>
        <w:rFonts w:ascii="Arial Black" w:hAnsi="Arial Black" w:cs="Arial Black"/>
        <w:lang w:eastAsia="zh-CN"/>
      </w:rPr>
      <w:t>系列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F261" w14:textId="77777777" w:rsidR="00B33159" w:rsidRDefault="00B33159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4156B"/>
    <w:multiLevelType w:val="singleLevel"/>
    <w:tmpl w:val="A96415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3F489A1"/>
    <w:multiLevelType w:val="singleLevel"/>
    <w:tmpl w:val="E3F489A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1BF39DD"/>
    <w:multiLevelType w:val="hybridMultilevel"/>
    <w:tmpl w:val="1DE671E0"/>
    <w:lvl w:ilvl="0" w:tplc="269EFB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EB9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85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873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EF0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819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22D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C30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209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919FF"/>
    <w:multiLevelType w:val="hybridMultilevel"/>
    <w:tmpl w:val="FEE2E2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ACFF3F"/>
    <w:multiLevelType w:val="singleLevel"/>
    <w:tmpl w:val="54ACFF3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F73796"/>
    <w:multiLevelType w:val="hybridMultilevel"/>
    <w:tmpl w:val="89144D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548554">
    <w:abstractNumId w:val="1"/>
  </w:num>
  <w:num w:numId="2" w16cid:durableId="605622102">
    <w:abstractNumId w:val="0"/>
  </w:num>
  <w:num w:numId="3" w16cid:durableId="1261140398">
    <w:abstractNumId w:val="4"/>
  </w:num>
  <w:num w:numId="4" w16cid:durableId="322391865">
    <w:abstractNumId w:val="2"/>
  </w:num>
  <w:num w:numId="5" w16cid:durableId="760029227">
    <w:abstractNumId w:val="5"/>
  </w:num>
  <w:num w:numId="6" w16cid:durableId="169889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3Y2JiYzMxM2NmMGFhNTljZjAxZjFjYTZhYjI2NGQifQ=="/>
  </w:docVars>
  <w:rsids>
    <w:rsidRoot w:val="306A392C"/>
    <w:rsid w:val="00000A34"/>
    <w:rsid w:val="00085BB6"/>
    <w:rsid w:val="00093450"/>
    <w:rsid w:val="000D13F6"/>
    <w:rsid w:val="0011005A"/>
    <w:rsid w:val="00115AE7"/>
    <w:rsid w:val="001509BF"/>
    <w:rsid w:val="00171C54"/>
    <w:rsid w:val="00175C2B"/>
    <w:rsid w:val="001931A6"/>
    <w:rsid w:val="001A0204"/>
    <w:rsid w:val="001E010F"/>
    <w:rsid w:val="00201D10"/>
    <w:rsid w:val="002068C5"/>
    <w:rsid w:val="00212DDD"/>
    <w:rsid w:val="00262266"/>
    <w:rsid w:val="00270600"/>
    <w:rsid w:val="0028777E"/>
    <w:rsid w:val="002D3487"/>
    <w:rsid w:val="003216CB"/>
    <w:rsid w:val="003428D0"/>
    <w:rsid w:val="0040234E"/>
    <w:rsid w:val="00412743"/>
    <w:rsid w:val="0043171F"/>
    <w:rsid w:val="00434AD7"/>
    <w:rsid w:val="004568B4"/>
    <w:rsid w:val="00497D87"/>
    <w:rsid w:val="004A4659"/>
    <w:rsid w:val="004B1F3F"/>
    <w:rsid w:val="004C547A"/>
    <w:rsid w:val="004D3D56"/>
    <w:rsid w:val="004E1581"/>
    <w:rsid w:val="00500968"/>
    <w:rsid w:val="00541F31"/>
    <w:rsid w:val="005B3667"/>
    <w:rsid w:val="005C64BD"/>
    <w:rsid w:val="00600ACF"/>
    <w:rsid w:val="006043F9"/>
    <w:rsid w:val="006135AF"/>
    <w:rsid w:val="00614955"/>
    <w:rsid w:val="00623026"/>
    <w:rsid w:val="00656EF4"/>
    <w:rsid w:val="0066657F"/>
    <w:rsid w:val="00675BC2"/>
    <w:rsid w:val="006B6452"/>
    <w:rsid w:val="006B7AFB"/>
    <w:rsid w:val="006C2CE2"/>
    <w:rsid w:val="006D6948"/>
    <w:rsid w:val="006E2539"/>
    <w:rsid w:val="006F2FEA"/>
    <w:rsid w:val="006F50AB"/>
    <w:rsid w:val="00730FCE"/>
    <w:rsid w:val="0074372F"/>
    <w:rsid w:val="00761308"/>
    <w:rsid w:val="00772758"/>
    <w:rsid w:val="007821C9"/>
    <w:rsid w:val="007D3B4B"/>
    <w:rsid w:val="007E4E7A"/>
    <w:rsid w:val="00817ECD"/>
    <w:rsid w:val="00820D22"/>
    <w:rsid w:val="008308E9"/>
    <w:rsid w:val="008368AF"/>
    <w:rsid w:val="008405FA"/>
    <w:rsid w:val="00895BED"/>
    <w:rsid w:val="008B711D"/>
    <w:rsid w:val="008C59E2"/>
    <w:rsid w:val="008E05FC"/>
    <w:rsid w:val="008E34C8"/>
    <w:rsid w:val="008E435D"/>
    <w:rsid w:val="008E580F"/>
    <w:rsid w:val="00901622"/>
    <w:rsid w:val="00910E73"/>
    <w:rsid w:val="00914910"/>
    <w:rsid w:val="009220A3"/>
    <w:rsid w:val="00927A54"/>
    <w:rsid w:val="0096662E"/>
    <w:rsid w:val="00974AA4"/>
    <w:rsid w:val="00976FE3"/>
    <w:rsid w:val="009A6442"/>
    <w:rsid w:val="009D3350"/>
    <w:rsid w:val="00A22A00"/>
    <w:rsid w:val="00A56562"/>
    <w:rsid w:val="00A5790D"/>
    <w:rsid w:val="00AB0C6B"/>
    <w:rsid w:val="00AC1ED1"/>
    <w:rsid w:val="00B0263F"/>
    <w:rsid w:val="00B02B48"/>
    <w:rsid w:val="00B16A6E"/>
    <w:rsid w:val="00B33159"/>
    <w:rsid w:val="00B46871"/>
    <w:rsid w:val="00B509FC"/>
    <w:rsid w:val="00B76E8B"/>
    <w:rsid w:val="00BC6F9F"/>
    <w:rsid w:val="00BD1061"/>
    <w:rsid w:val="00BE05B0"/>
    <w:rsid w:val="00BF63C3"/>
    <w:rsid w:val="00BF77AC"/>
    <w:rsid w:val="00C02EA5"/>
    <w:rsid w:val="00C318E4"/>
    <w:rsid w:val="00C31DEB"/>
    <w:rsid w:val="00C84B74"/>
    <w:rsid w:val="00CA56F9"/>
    <w:rsid w:val="00CB2C7F"/>
    <w:rsid w:val="00D71C62"/>
    <w:rsid w:val="00DC5196"/>
    <w:rsid w:val="00DE0A94"/>
    <w:rsid w:val="00E11A61"/>
    <w:rsid w:val="00E52482"/>
    <w:rsid w:val="00E614D3"/>
    <w:rsid w:val="00E70BA5"/>
    <w:rsid w:val="00E762E3"/>
    <w:rsid w:val="00E76520"/>
    <w:rsid w:val="00E8792D"/>
    <w:rsid w:val="00EB786C"/>
    <w:rsid w:val="00EE2DF1"/>
    <w:rsid w:val="00F105CD"/>
    <w:rsid w:val="00F1096D"/>
    <w:rsid w:val="00F54E27"/>
    <w:rsid w:val="00F55DE9"/>
    <w:rsid w:val="00F62ECE"/>
    <w:rsid w:val="00F729B4"/>
    <w:rsid w:val="00F920E5"/>
    <w:rsid w:val="00F92BC2"/>
    <w:rsid w:val="00FA2CAA"/>
    <w:rsid w:val="00FB739D"/>
    <w:rsid w:val="01ED0EB7"/>
    <w:rsid w:val="02767FE9"/>
    <w:rsid w:val="02DC0CBA"/>
    <w:rsid w:val="03565D60"/>
    <w:rsid w:val="08564759"/>
    <w:rsid w:val="161B3BB1"/>
    <w:rsid w:val="2548168A"/>
    <w:rsid w:val="2D6D7CCB"/>
    <w:rsid w:val="306A392C"/>
    <w:rsid w:val="395A1104"/>
    <w:rsid w:val="3E6B3DB3"/>
    <w:rsid w:val="48396CD0"/>
    <w:rsid w:val="48F1446B"/>
    <w:rsid w:val="4BAD1567"/>
    <w:rsid w:val="50007078"/>
    <w:rsid w:val="56642985"/>
    <w:rsid w:val="59036869"/>
    <w:rsid w:val="594B280B"/>
    <w:rsid w:val="70B90980"/>
    <w:rsid w:val="72414A1B"/>
    <w:rsid w:val="74A302A1"/>
    <w:rsid w:val="78EC2E1F"/>
    <w:rsid w:val="7AD345F1"/>
    <w:rsid w:val="7CC91DFE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6902BC"/>
  <w15:docId w15:val="{7FBD4E7D-7848-4A14-908D-CD63FBF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360"/>
        <w:tab w:val="left" w:pos="720"/>
        <w:tab w:val="left" w:pos="1080"/>
      </w:tabs>
      <w:suppressAutoHyphens/>
      <w:spacing w:beforeLines="50" w:before="50" w:afterLines="50" w:after="50"/>
    </w:pPr>
    <w:rPr>
      <w:rFonts w:ascii="Arial" w:eastAsia="微软雅黑" w:hAnsi="Arial" w:cstheme="minorBidi"/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120"/>
      <w:ind w:leftChars="50" w:left="110"/>
      <w:outlineLvl w:val="0"/>
    </w:pPr>
    <w:rPr>
      <w:rFonts w:ascii="Arial Black" w:hAnsi="Arial Black"/>
      <w:b/>
      <w:sz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Lines="0" w:before="260" w:afterLines="0" w:after="260" w:line="413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730F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376A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lear" w:pos="360"/>
        <w:tab w:val="clear" w:pos="720"/>
        <w:tab w:val="clear" w:pos="1080"/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360"/>
        <w:tab w:val="clear" w:pos="720"/>
        <w:tab w:val="clear" w:pos="1080"/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OC1">
    <w:name w:val="toc 1"/>
    <w:basedOn w:val="a"/>
    <w:next w:val="a"/>
    <w:autoRedefine/>
    <w:uiPriority w:val="39"/>
  </w:style>
  <w:style w:type="paragraph" w:styleId="TOC2">
    <w:name w:val="toc 2"/>
    <w:basedOn w:val="a"/>
    <w:next w:val="a"/>
    <w:uiPriority w:val="39"/>
    <w:pPr>
      <w:ind w:leftChars="200" w:left="420"/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Arial Black" w:eastAsia="微软雅黑" w:hAnsi="Arial Black" w:cs="Times New Roman"/>
      <w:b/>
      <w:kern w:val="0"/>
      <w:sz w:val="40"/>
      <w:szCs w:val="20"/>
      <w:lang w:eastAsia="en-US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pPr>
      <w:ind w:leftChars="200" w:left="200"/>
    </w:pPr>
    <w:rPr>
      <w:rFonts w:asciiTheme="minorHAnsi" w:eastAsiaTheme="minorEastAsia" w:hAnsiTheme="minorHAnsi" w:cstheme="minorBidi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16A6E"/>
    <w:pPr>
      <w:keepLines/>
      <w:tabs>
        <w:tab w:val="clear" w:pos="360"/>
        <w:tab w:val="clear" w:pos="720"/>
        <w:tab w:val="clear" w:pos="1080"/>
      </w:tabs>
      <w:suppressAutoHyphens w:val="0"/>
      <w:spacing w:beforeLines="0" w:before="240" w:afterLines="0" w:after="0" w:line="259" w:lineRule="auto"/>
      <w:ind w:leftChars="0" w:left="0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sz w:val="32"/>
      <w:szCs w:val="32"/>
      <w:lang w:eastAsia="zh-CN"/>
    </w:rPr>
  </w:style>
  <w:style w:type="character" w:customStyle="1" w:styleId="30">
    <w:name w:val="标题 3 字符"/>
    <w:basedOn w:val="a0"/>
    <w:link w:val="3"/>
    <w:rsid w:val="00730FCE"/>
    <w:rPr>
      <w:rFonts w:asciiTheme="majorHAnsi" w:eastAsiaTheme="majorEastAsia" w:hAnsiTheme="majorHAnsi" w:cstheme="majorBidi"/>
      <w:color w:val="1E376A" w:themeColor="accent1" w:themeShade="7F"/>
      <w:sz w:val="24"/>
      <w:szCs w:val="24"/>
      <w:lang w:eastAsia="en-US"/>
    </w:rPr>
  </w:style>
  <w:style w:type="paragraph" w:styleId="TOC3">
    <w:name w:val="toc 3"/>
    <w:basedOn w:val="a"/>
    <w:next w:val="a"/>
    <w:autoRedefine/>
    <w:uiPriority w:val="39"/>
    <w:rsid w:val="00730FCE"/>
    <w:pPr>
      <w:tabs>
        <w:tab w:val="clear" w:pos="360"/>
        <w:tab w:val="clear" w:pos="720"/>
        <w:tab w:val="clear" w:pos="1080"/>
      </w:tabs>
      <w:spacing w:after="100"/>
      <w:ind w:left="440"/>
    </w:pPr>
  </w:style>
  <w:style w:type="character" w:customStyle="1" w:styleId="20">
    <w:name w:val="标题 2 字符"/>
    <w:basedOn w:val="a0"/>
    <w:link w:val="2"/>
    <w:rsid w:val="007E4E7A"/>
    <w:rPr>
      <w:rFonts w:ascii="Arial" w:eastAsia="微软雅黑" w:hAnsi="Arial" w:cstheme="minorBidi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8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lexusintl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lexusintl.com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15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Bao</dc:creator>
  <cp:lastModifiedBy>Wayne Bao</cp:lastModifiedBy>
  <cp:revision>23</cp:revision>
  <dcterms:created xsi:type="dcterms:W3CDTF">2024-02-23T07:50:00Z</dcterms:created>
  <dcterms:modified xsi:type="dcterms:W3CDTF">2024-04-02T15:14:00Z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D925D8E55E284F6487B4A68535900D13_11</vt:lpwstr>
  </property>
</Properties>
</file>